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F8212" w14:textId="13B870B0" w:rsidR="00A338F0" w:rsidRPr="001B0218" w:rsidRDefault="00CC7E22" w:rsidP="00A338F0">
      <w:pPr>
        <w:tabs>
          <w:tab w:val="center" w:pos="4536"/>
          <w:tab w:val="right" w:pos="8280"/>
          <w:tab w:val="right" w:pos="9639"/>
        </w:tabs>
        <w:ind w:right="2"/>
        <w:rPr>
          <w:rFonts w:ascii="Arial" w:eastAsia="MS Mincho" w:hAnsi="Arial" w:cs="Arial"/>
          <w:b/>
          <w:bCs/>
          <w:lang w:val="en-GB" w:eastAsia="ja-JP"/>
        </w:rPr>
      </w:pPr>
      <w:r>
        <w:rPr>
          <w:b/>
          <w:noProof/>
          <w:lang w:eastAsia="zh-CN"/>
        </w:rPr>
        <mc:AlternateContent>
          <mc:Choice Requires="wps">
            <w:drawing>
              <wp:anchor distT="0" distB="0" distL="114300" distR="114300" simplePos="0" relativeHeight="251657728" behindDoc="0" locked="1" layoutInCell="1" allowOverlap="1" wp14:anchorId="6954777D" wp14:editId="6EADE05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8280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38F0">
        <w:rPr>
          <w:rFonts w:ascii="Arial" w:eastAsia="Batang" w:hAnsi="Arial" w:cs="Arial"/>
          <w:b/>
          <w:bCs/>
          <w:lang w:val="en-GB"/>
        </w:rPr>
        <w:t xml:space="preserve">3GPP TSG RAN WG1 Meeting </w:t>
      </w:r>
      <w:r w:rsidR="00A338F0" w:rsidRPr="00746D59">
        <w:rPr>
          <w:rFonts w:ascii="Arial" w:eastAsia="Batang" w:hAnsi="Arial" w:cs="Arial"/>
          <w:b/>
          <w:bCs/>
          <w:lang w:val="en-GB"/>
        </w:rPr>
        <w:t>#</w:t>
      </w:r>
      <w:r w:rsidR="00A338F0">
        <w:rPr>
          <w:rFonts w:ascii="Arial" w:eastAsia="Batang" w:hAnsi="Arial" w:cs="Arial"/>
          <w:b/>
          <w:bCs/>
          <w:lang w:val="en-GB"/>
        </w:rPr>
        <w:t>94bis</w:t>
      </w:r>
      <w:r w:rsidR="00A338F0" w:rsidRPr="001B0218">
        <w:rPr>
          <w:rFonts w:ascii="Arial" w:eastAsia="MS Mincho" w:hAnsi="Arial" w:cs="Arial" w:hint="eastAsia"/>
          <w:b/>
          <w:bCs/>
          <w:lang w:val="en-GB" w:eastAsia="ja-JP"/>
        </w:rPr>
        <w:tab/>
      </w:r>
      <w:r w:rsidR="00A338F0">
        <w:rPr>
          <w:rFonts w:ascii="Arial" w:eastAsia="MS Mincho" w:hAnsi="Arial" w:cs="Arial"/>
          <w:b/>
          <w:bCs/>
          <w:lang w:val="en-GB" w:eastAsia="ja-JP"/>
        </w:rPr>
        <w:tab/>
        <w:t xml:space="preserve">                      R1-</w:t>
      </w:r>
      <w:r w:rsidR="007947AE">
        <w:rPr>
          <w:rFonts w:ascii="Arial" w:eastAsia="MS Mincho" w:hAnsi="Arial" w:cs="Arial"/>
          <w:b/>
          <w:bCs/>
          <w:lang w:val="en-GB" w:eastAsia="ja-JP"/>
        </w:rPr>
        <w:t>1811007</w:t>
      </w:r>
    </w:p>
    <w:p w14:paraId="5BEDCACC" w14:textId="77777777" w:rsidR="00A338F0" w:rsidRPr="00284961" w:rsidRDefault="00A338F0" w:rsidP="00A338F0">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Chengdu</w:t>
      </w:r>
      <w:r w:rsidRPr="00264C6D">
        <w:rPr>
          <w:rFonts w:ascii="Arial" w:eastAsia="MS Mincho" w:hAnsi="Arial" w:cs="Arial"/>
          <w:b/>
          <w:bCs/>
          <w:lang w:eastAsia="ja-JP"/>
        </w:rPr>
        <w:t xml:space="preserve">, </w:t>
      </w:r>
      <w:r>
        <w:rPr>
          <w:rFonts w:ascii="Arial" w:eastAsia="MS Mincho" w:hAnsi="Arial" w:cs="Arial"/>
          <w:b/>
          <w:bCs/>
          <w:lang w:eastAsia="ja-JP"/>
        </w:rPr>
        <w:t>China</w:t>
      </w:r>
      <w:r w:rsidRPr="00264C6D">
        <w:rPr>
          <w:rFonts w:ascii="Arial" w:eastAsia="MS Mincho" w:hAnsi="Arial" w:cs="Arial"/>
          <w:b/>
          <w:bCs/>
          <w:lang w:eastAsia="ja-JP"/>
        </w:rPr>
        <w:t xml:space="preserve">, </w:t>
      </w:r>
      <w:r>
        <w:rPr>
          <w:rFonts w:ascii="Arial" w:eastAsia="MS Mincho" w:hAnsi="Arial" w:cs="Arial"/>
          <w:b/>
          <w:bCs/>
          <w:lang w:eastAsia="ja-JP"/>
        </w:rPr>
        <w:t>October 8th – 12</w:t>
      </w:r>
      <w:r w:rsidRPr="00264C6D">
        <w:rPr>
          <w:rFonts w:ascii="Arial" w:eastAsia="MS Mincho" w:hAnsi="Arial" w:cs="Arial"/>
          <w:b/>
          <w:bCs/>
          <w:lang w:eastAsia="ja-JP"/>
        </w:rPr>
        <w:t>th, 2018</w:t>
      </w:r>
    </w:p>
    <w:p w14:paraId="4C89E148" w14:textId="77777777" w:rsidR="00A338F0" w:rsidRPr="00EF158A" w:rsidRDefault="00A338F0" w:rsidP="00A338F0">
      <w:pPr>
        <w:pBdr>
          <w:top w:val="single" w:sz="4" w:space="1" w:color="auto"/>
        </w:pBdr>
        <w:spacing w:after="0"/>
        <w:jc w:val="left"/>
        <w:rPr>
          <w:b/>
          <w:kern w:val="2"/>
          <w:lang w:eastAsia="zh-CN"/>
        </w:rPr>
      </w:pPr>
    </w:p>
    <w:p w14:paraId="60945395" w14:textId="77777777" w:rsidR="00A338F0" w:rsidRPr="00BE6603" w:rsidRDefault="00A338F0" w:rsidP="00A338F0">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Pr>
          <w:rFonts w:ascii="Arial" w:eastAsia="Batang" w:hAnsi="Arial" w:cs="Arial"/>
          <w:b/>
          <w:bCs/>
          <w:lang w:val="en-GB"/>
        </w:rPr>
        <w:t>7.</w:t>
      </w:r>
      <w:bookmarkEnd w:id="0"/>
      <w:bookmarkEnd w:id="1"/>
      <w:r>
        <w:rPr>
          <w:rFonts w:ascii="Arial" w:eastAsia="Batang" w:hAnsi="Arial" w:cs="Arial"/>
          <w:b/>
          <w:bCs/>
          <w:lang w:val="en-GB"/>
        </w:rPr>
        <w:t>2.4.1.4</w:t>
      </w:r>
    </w:p>
    <w:p w14:paraId="35575F75"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73F5EDA8"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 xml:space="preserve">Discussion on </w:t>
      </w:r>
      <w:r w:rsidRPr="00F34F79">
        <w:rPr>
          <w:rFonts w:ascii="Arial" w:eastAsia="Batang" w:hAnsi="Arial" w:cs="Arial" w:hint="eastAsia"/>
          <w:b/>
          <w:bCs/>
          <w:lang w:val="en-GB"/>
        </w:rPr>
        <w:t>resource</w:t>
      </w:r>
      <w:r w:rsidRPr="00F34F79">
        <w:rPr>
          <w:rFonts w:ascii="Arial" w:eastAsia="Batang" w:hAnsi="Arial" w:cs="Arial"/>
          <w:b/>
          <w:bCs/>
          <w:lang w:val="en-GB"/>
        </w:rPr>
        <w:t xml:space="preserve"> allocation for mode 2</w:t>
      </w:r>
    </w:p>
    <w:p w14:paraId="3CAB4449"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107FF427" w14:textId="3E8B16A6" w:rsidR="007D2870" w:rsidRPr="0066616B" w:rsidRDefault="00E04647" w:rsidP="00551A2F">
      <w:pPr>
        <w:rPr>
          <w:lang w:eastAsia="zh-CN"/>
        </w:rPr>
      </w:pPr>
      <w:r>
        <w:rPr>
          <w:noProof/>
          <w:lang w:eastAsia="zh-CN"/>
        </w:rPr>
        <mc:AlternateContent>
          <mc:Choice Requires="wps">
            <w:drawing>
              <wp:anchor distT="0" distB="0" distL="114300" distR="114300" simplePos="0" relativeHeight="251659264" behindDoc="0" locked="0" layoutInCell="1" allowOverlap="1" wp14:anchorId="5C27E944" wp14:editId="29B261BC">
                <wp:simplePos x="0" y="0"/>
                <wp:positionH relativeFrom="column">
                  <wp:posOffset>-38100</wp:posOffset>
                </wp:positionH>
                <wp:positionV relativeFrom="paragraph">
                  <wp:posOffset>372019</wp:posOffset>
                </wp:positionV>
                <wp:extent cx="6014085" cy="2900136"/>
                <wp:effectExtent l="0" t="0" r="24765" b="14605"/>
                <wp:wrapNone/>
                <wp:docPr id="2" name="矩形 2"/>
                <wp:cNvGraphicFramePr/>
                <a:graphic xmlns:a="http://schemas.openxmlformats.org/drawingml/2006/main">
                  <a:graphicData uri="http://schemas.microsoft.com/office/word/2010/wordprocessingShape">
                    <wps:wsp>
                      <wps:cNvSpPr/>
                      <wps:spPr>
                        <a:xfrm>
                          <a:off x="0" y="0"/>
                          <a:ext cx="6014085" cy="2900136"/>
                        </a:xfrm>
                        <a:prstGeom prst="rect">
                          <a:avLst/>
                        </a:prstGeom>
                        <a:noFill/>
                        <a:ln w="31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4636EA" id="矩形 2" o:spid="_x0000_s1026" style="position:absolute;left:0;text-align:left;margin-left:-3pt;margin-top:29.3pt;width:473.55pt;height:228.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" filled="f" strokecolor="#002060" strokeweight=".25pt"/>
            </w:pict>
          </mc:Fallback>
        </mc:AlternateContent>
      </w:r>
      <w:r w:rsidR="003D4F46" w:rsidRPr="00756846">
        <w:rPr>
          <w:lang w:eastAsia="zh-CN"/>
        </w:rPr>
        <w:t xml:space="preserve">In </w:t>
      </w:r>
      <w:r w:rsidR="00892FE8" w:rsidRPr="00756846">
        <w:rPr>
          <w:lang w:eastAsia="zh-CN"/>
        </w:rPr>
        <w:t>RAN1</w:t>
      </w:r>
      <w:r w:rsidR="005F09BA">
        <w:rPr>
          <w:lang w:eastAsia="zh-CN"/>
        </w:rPr>
        <w:t xml:space="preserve"> </w:t>
      </w:r>
      <w:r w:rsidR="00892FE8" w:rsidRPr="00756846">
        <w:rPr>
          <w:lang w:eastAsia="zh-CN"/>
        </w:rPr>
        <w:t>#94</w:t>
      </w:r>
      <w:r w:rsidR="003D4F46" w:rsidRPr="00756846">
        <w:rPr>
          <w:lang w:eastAsia="zh-CN"/>
        </w:rPr>
        <w:t xml:space="preserve"> meeting</w:t>
      </w:r>
      <w:r w:rsidR="005F09BA">
        <w:rPr>
          <w:rFonts w:hint="eastAsia"/>
          <w:lang w:eastAsia="zh-CN"/>
        </w:rPr>
        <w:t>,</w:t>
      </w:r>
      <w:r w:rsidR="005F09BA">
        <w:rPr>
          <w:lang w:eastAsia="zh-CN"/>
        </w:rPr>
        <w:t xml:space="preserve"> </w:t>
      </w:r>
      <w:r w:rsidR="00CB42C1" w:rsidRPr="00756846">
        <w:rPr>
          <w:lang w:eastAsia="zh-CN"/>
        </w:rPr>
        <w:t xml:space="preserve">it </w:t>
      </w:r>
      <w:r w:rsidR="00BC6EE8" w:rsidRPr="00756846">
        <w:rPr>
          <w:lang w:eastAsia="zh-CN"/>
        </w:rPr>
        <w:t>was</w:t>
      </w:r>
      <w:r w:rsidR="00CB42C1" w:rsidRPr="00756846">
        <w:rPr>
          <w:lang w:eastAsia="zh-CN"/>
        </w:rPr>
        <w:t xml:space="preserve"> agreed that </w:t>
      </w:r>
      <w:r w:rsidR="001D1DDC" w:rsidRPr="00756846">
        <w:rPr>
          <w:lang w:eastAsia="zh-CN"/>
        </w:rPr>
        <w:t xml:space="preserve">at least </w:t>
      </w:r>
      <w:r w:rsidR="00CB42C1" w:rsidRPr="00756846">
        <w:rPr>
          <w:lang w:eastAsia="zh-CN"/>
        </w:rPr>
        <w:t>two basic resource allocation type</w:t>
      </w:r>
      <w:r w:rsidR="0078675D">
        <w:rPr>
          <w:lang w:eastAsia="zh-CN"/>
        </w:rPr>
        <w:t>s m</w:t>
      </w:r>
      <w:r w:rsidR="00CB42C1" w:rsidRPr="00756846">
        <w:rPr>
          <w:lang w:eastAsia="zh-CN"/>
        </w:rPr>
        <w:t>ode</w:t>
      </w:r>
      <w:r w:rsidR="007679A1" w:rsidRPr="00756846">
        <w:rPr>
          <w:lang w:eastAsia="zh-CN"/>
        </w:rPr>
        <w:t xml:space="preserve"> </w:t>
      </w:r>
      <w:r w:rsidR="0078675D">
        <w:rPr>
          <w:lang w:eastAsia="zh-CN"/>
        </w:rPr>
        <w:t>1 and m</w:t>
      </w:r>
      <w:r w:rsidR="00CB42C1" w:rsidRPr="00756846">
        <w:rPr>
          <w:lang w:eastAsia="zh-CN"/>
        </w:rPr>
        <w:t>ode</w:t>
      </w:r>
      <w:r w:rsidR="007679A1" w:rsidRPr="00756846">
        <w:rPr>
          <w:lang w:eastAsia="zh-CN"/>
        </w:rPr>
        <w:t xml:space="preserve"> </w:t>
      </w:r>
      <w:r w:rsidR="00CB42C1" w:rsidRPr="00756846">
        <w:rPr>
          <w:lang w:eastAsia="zh-CN"/>
        </w:rPr>
        <w:t>2</w:t>
      </w:r>
      <w:r w:rsidR="0054730D" w:rsidRPr="00756846">
        <w:rPr>
          <w:lang w:eastAsia="zh-CN"/>
        </w:rPr>
        <w:t xml:space="preserve"> were</w:t>
      </w:r>
      <w:r w:rsidR="00CB42C1" w:rsidRPr="00756846">
        <w:rPr>
          <w:lang w:eastAsia="zh-CN"/>
        </w:rPr>
        <w:t xml:space="preserve"> supported in NR V2X sidelink communication</w:t>
      </w:r>
      <w:r w:rsidR="0053722B" w:rsidRPr="00756846">
        <w:rPr>
          <w:lang w:eastAsia="zh-CN"/>
        </w:rPr>
        <w:t>, as shown in the below:</w:t>
      </w:r>
    </w:p>
    <w:p w14:paraId="4801FC63" w14:textId="777AD6B0" w:rsidR="0015231F" w:rsidRPr="005F09BA" w:rsidRDefault="0015231F" w:rsidP="0015231F">
      <w:pPr>
        <w:rPr>
          <w:rFonts w:eastAsia="MS Mincho"/>
          <w:lang w:eastAsia="ja-JP"/>
        </w:rPr>
      </w:pPr>
      <w:bookmarkStart w:id="2" w:name="_Ref494215420"/>
      <w:r w:rsidRPr="005F09BA">
        <w:rPr>
          <w:rFonts w:eastAsia="MS Mincho"/>
          <w:highlight w:val="green"/>
          <w:lang w:eastAsia="ja-JP"/>
        </w:rPr>
        <w:t>Agreements</w:t>
      </w:r>
      <w:r w:rsidRPr="005F09BA">
        <w:rPr>
          <w:rFonts w:eastAsia="MS Mincho"/>
          <w:lang w:eastAsia="ja-JP"/>
        </w:rPr>
        <w:t>:</w:t>
      </w:r>
    </w:p>
    <w:p w14:paraId="3EC76AF7" w14:textId="77777777" w:rsidR="00B22339" w:rsidRPr="00DE37E9" w:rsidRDefault="00B22339" w:rsidP="00B22339">
      <w:pPr>
        <w:pStyle w:val="3GPPAgreements"/>
        <w:numPr>
          <w:ilvl w:val="0"/>
          <w:numId w:val="32"/>
        </w:numPr>
        <w:rPr>
          <w:szCs w:val="22"/>
        </w:rPr>
      </w:pPr>
      <w:r w:rsidRPr="00DE37E9">
        <w:rPr>
          <w:szCs w:val="22"/>
        </w:rPr>
        <w:t>At least two sidelink resource allocation modes are defined for NR-V2X sidelink communication</w:t>
      </w:r>
    </w:p>
    <w:p w14:paraId="035F4D71" w14:textId="77777777" w:rsidR="00B22339" w:rsidRPr="00DE37E9" w:rsidRDefault="00B22339" w:rsidP="00B22339">
      <w:pPr>
        <w:pStyle w:val="3GPPAgreements"/>
        <w:numPr>
          <w:ilvl w:val="1"/>
          <w:numId w:val="32"/>
        </w:numPr>
        <w:rPr>
          <w:szCs w:val="22"/>
        </w:rPr>
      </w:pPr>
      <w:r w:rsidRPr="00DE37E9">
        <w:rPr>
          <w:szCs w:val="22"/>
        </w:rPr>
        <w:t>Mode 1: Base station schedules sidelink resource(s) to be used by UE for sidelink transmission(s)</w:t>
      </w:r>
    </w:p>
    <w:p w14:paraId="7A2A9501" w14:textId="77777777" w:rsidR="00B22339" w:rsidRPr="00DE37E9" w:rsidRDefault="00B22339" w:rsidP="00B22339">
      <w:pPr>
        <w:pStyle w:val="3GPPAgreements"/>
        <w:numPr>
          <w:ilvl w:val="1"/>
          <w:numId w:val="32"/>
        </w:numPr>
        <w:rPr>
          <w:szCs w:val="22"/>
        </w:rPr>
      </w:pPr>
      <w:r w:rsidRPr="00DE37E9">
        <w:rPr>
          <w:szCs w:val="22"/>
        </w:rPr>
        <w:t>Mode 2: UE determines (i.e. base station does not schedule) sidelink transmission resource(s) within sidelink resources configured by base station/network or pre-configured sidelink resources</w:t>
      </w:r>
    </w:p>
    <w:p w14:paraId="4EA346F7" w14:textId="77777777" w:rsidR="00B22339" w:rsidRPr="00DE37E9" w:rsidRDefault="00B22339" w:rsidP="00B22339">
      <w:pPr>
        <w:pStyle w:val="3GPPAgreements"/>
        <w:numPr>
          <w:ilvl w:val="0"/>
          <w:numId w:val="0"/>
        </w:numPr>
        <w:ind w:left="284" w:hanging="284"/>
        <w:rPr>
          <w:szCs w:val="22"/>
        </w:rPr>
      </w:pPr>
      <w:r w:rsidRPr="00DE37E9">
        <w:rPr>
          <w:szCs w:val="22"/>
        </w:rPr>
        <w:t>Notes:</w:t>
      </w:r>
    </w:p>
    <w:p w14:paraId="68E65874" w14:textId="77777777" w:rsidR="00B22339" w:rsidRPr="00DE37E9" w:rsidRDefault="00B22339" w:rsidP="00B22339">
      <w:pPr>
        <w:pStyle w:val="3GPPAgreements"/>
        <w:numPr>
          <w:ilvl w:val="0"/>
          <w:numId w:val="33"/>
        </w:numPr>
        <w:rPr>
          <w:szCs w:val="22"/>
        </w:rPr>
      </w:pPr>
      <w:r w:rsidRPr="00DE37E9">
        <w:rPr>
          <w:szCs w:val="22"/>
        </w:rPr>
        <w:t xml:space="preserve">eNB control of NR sidelink and gNB control of LTE sidelink resources will be separately considered in corresponding agenda items. </w:t>
      </w:r>
    </w:p>
    <w:p w14:paraId="67DC5B77" w14:textId="77777777" w:rsidR="00B22339" w:rsidRPr="00DE37E9" w:rsidRDefault="00B22339" w:rsidP="00B22339">
      <w:pPr>
        <w:pStyle w:val="3GPPAgreements"/>
        <w:numPr>
          <w:ilvl w:val="0"/>
          <w:numId w:val="33"/>
        </w:numPr>
        <w:rPr>
          <w:szCs w:val="22"/>
        </w:rPr>
      </w:pPr>
      <w:r w:rsidRPr="00DE37E9">
        <w:rPr>
          <w:szCs w:val="22"/>
        </w:rPr>
        <w:t>Mode-2 definition covers potential sidelink radio-layer functionality or resource allocation sub-modes (subject to further refinement including merging of some or all of them) where</w:t>
      </w:r>
      <w:bookmarkStart w:id="3" w:name="_GoBack"/>
      <w:bookmarkEnd w:id="3"/>
    </w:p>
    <w:p w14:paraId="0BADD1B4" w14:textId="77777777" w:rsidR="00B22339" w:rsidRPr="00DE37E9" w:rsidRDefault="00B22339" w:rsidP="00B22339">
      <w:pPr>
        <w:pStyle w:val="3GPPAgreements"/>
        <w:numPr>
          <w:ilvl w:val="0"/>
          <w:numId w:val="34"/>
        </w:numPr>
        <w:rPr>
          <w:szCs w:val="22"/>
        </w:rPr>
      </w:pPr>
      <w:r w:rsidRPr="00DE37E9">
        <w:rPr>
          <w:szCs w:val="22"/>
        </w:rPr>
        <w:t>UE autonomously selects sidelink resource for transmission</w:t>
      </w:r>
    </w:p>
    <w:p w14:paraId="2652A854" w14:textId="77777777" w:rsidR="00B22339" w:rsidRPr="00DE37E9" w:rsidRDefault="00B22339" w:rsidP="00B22339">
      <w:pPr>
        <w:pStyle w:val="3GPPAgreements"/>
        <w:numPr>
          <w:ilvl w:val="0"/>
          <w:numId w:val="34"/>
        </w:numPr>
        <w:rPr>
          <w:szCs w:val="22"/>
        </w:rPr>
      </w:pPr>
      <w:r w:rsidRPr="00DE37E9">
        <w:rPr>
          <w:szCs w:val="22"/>
        </w:rPr>
        <w:t>UE assists sidelink resource selection for other UE(s)</w:t>
      </w:r>
    </w:p>
    <w:p w14:paraId="4C10725C" w14:textId="77777777" w:rsidR="00B22339" w:rsidRPr="00DE37E9" w:rsidRDefault="00B22339" w:rsidP="00B22339">
      <w:pPr>
        <w:pStyle w:val="3GPPAgreements"/>
        <w:numPr>
          <w:ilvl w:val="0"/>
          <w:numId w:val="34"/>
        </w:numPr>
        <w:rPr>
          <w:szCs w:val="22"/>
        </w:rPr>
      </w:pPr>
      <w:r w:rsidRPr="00DE37E9">
        <w:rPr>
          <w:szCs w:val="22"/>
        </w:rPr>
        <w:t>UE is configured with NR configured grant (type-1 like) for sidelink transmission</w:t>
      </w:r>
    </w:p>
    <w:p w14:paraId="2E001714" w14:textId="77777777" w:rsidR="00B22339" w:rsidRPr="00DE37E9" w:rsidRDefault="00B22339" w:rsidP="00B22339">
      <w:pPr>
        <w:pStyle w:val="3GPPAgreements"/>
        <w:numPr>
          <w:ilvl w:val="0"/>
          <w:numId w:val="34"/>
        </w:numPr>
        <w:rPr>
          <w:szCs w:val="22"/>
        </w:rPr>
      </w:pPr>
      <w:r w:rsidRPr="00DE37E9">
        <w:rPr>
          <w:szCs w:val="22"/>
        </w:rPr>
        <w:t>UE schedules sidelink transmissions of other UEs</w:t>
      </w:r>
    </w:p>
    <w:p w14:paraId="378A77F0" w14:textId="65C78853" w:rsidR="002F2F1F" w:rsidRPr="00DE37E9" w:rsidRDefault="00B22339" w:rsidP="00BC0EE1">
      <w:pPr>
        <w:pStyle w:val="3GPPAgreements"/>
        <w:spacing w:before="0" w:after="120"/>
        <w:rPr>
          <w:szCs w:val="22"/>
        </w:rPr>
      </w:pPr>
      <w:r w:rsidRPr="00DE37E9">
        <w:rPr>
          <w:szCs w:val="22"/>
        </w:rPr>
        <w:t>RAN1 to continue study details of resource allocation modes for NR-V2X sidelink communication</w:t>
      </w:r>
    </w:p>
    <w:p w14:paraId="0C4A2145" w14:textId="3C60D22D" w:rsidR="0086199F" w:rsidRDefault="000E000F" w:rsidP="00BC0EE1">
      <w:pPr>
        <w:spacing w:before="60" w:after="0"/>
      </w:pPr>
      <w:r>
        <w:rPr>
          <w:rFonts w:hint="eastAsia"/>
          <w:lang w:eastAsia="zh-CN"/>
        </w:rPr>
        <w:t>In</w:t>
      </w:r>
      <w:r w:rsidR="0078675D">
        <w:t xml:space="preserve"> m</w:t>
      </w:r>
      <w:r w:rsidR="0053722B" w:rsidRPr="00756846">
        <w:t xml:space="preserve">ode 1, base </w:t>
      </w:r>
      <w:r w:rsidR="0053722B" w:rsidRPr="00756846">
        <w:rPr>
          <w:lang w:eastAsia="zh-CN"/>
        </w:rPr>
        <w:t>station</w:t>
      </w:r>
      <w:r w:rsidR="0053722B" w:rsidRPr="00756846">
        <w:t xml:space="preserve"> schedules resources for UE</w:t>
      </w:r>
      <w:r w:rsidR="0078675D">
        <w:t xml:space="preserve">’s </w:t>
      </w:r>
      <w:r>
        <w:t xml:space="preserve">sidelink </w:t>
      </w:r>
      <w:r w:rsidR="0078675D">
        <w:t>transmission, while in m</w:t>
      </w:r>
      <w:r w:rsidR="0053722B" w:rsidRPr="00756846">
        <w:t>ode 2, UE itself has to determine resources for transmission with assisted information from another UE, base station/network or pre</w:t>
      </w:r>
      <w:r w:rsidR="005F09BA">
        <w:t>-</w:t>
      </w:r>
      <w:r w:rsidR="0053722B" w:rsidRPr="00756846">
        <w:t xml:space="preserve">configured. </w:t>
      </w:r>
      <w:r w:rsidR="006B3795" w:rsidRPr="00756846">
        <w:t>In this contribution, we</w:t>
      </w:r>
      <w:r w:rsidR="001D1DDC" w:rsidRPr="00756846">
        <w:t xml:space="preserve"> </w:t>
      </w:r>
      <w:r w:rsidR="0053722B" w:rsidRPr="00756846">
        <w:t xml:space="preserve">first </w:t>
      </w:r>
      <w:r w:rsidR="001D1DDC" w:rsidRPr="00756846">
        <w:t xml:space="preserve">analyze </w:t>
      </w:r>
      <w:r>
        <w:t xml:space="preserve">two new traffic modes of NR V2X, and then </w:t>
      </w:r>
      <w:r w:rsidR="005F41F2">
        <w:t xml:space="preserve">discuss </w:t>
      </w:r>
      <w:r w:rsidR="001D1DDC" w:rsidRPr="00756846">
        <w:t>potenti</w:t>
      </w:r>
      <w:r w:rsidR="0053722B" w:rsidRPr="00756846">
        <w:t xml:space="preserve">al </w:t>
      </w:r>
      <w:r w:rsidR="0078675D">
        <w:t>resource allocation scheme</w:t>
      </w:r>
      <w:r w:rsidR="005F09BA">
        <w:t>s</w:t>
      </w:r>
      <w:r w:rsidR="0078675D">
        <w:t xml:space="preserve"> </w:t>
      </w:r>
      <w:r>
        <w:t xml:space="preserve">for coping with the new traffic modes. </w:t>
      </w:r>
      <w:r w:rsidR="006B3795" w:rsidRPr="00756846">
        <w:t xml:space="preserve"> </w:t>
      </w:r>
      <w:r w:rsidR="001D1DDC">
        <w:t xml:space="preserve"> </w:t>
      </w:r>
    </w:p>
    <w:p w14:paraId="4F1FE03F" w14:textId="77777777" w:rsidR="00C406CE" w:rsidRPr="00B5462A" w:rsidRDefault="00C406CE" w:rsidP="0086199F">
      <w:pPr>
        <w:pStyle w:val="3GPPAgreements"/>
        <w:numPr>
          <w:ilvl w:val="0"/>
          <w:numId w:val="0"/>
        </w:numPr>
        <w:rPr>
          <w:rFonts w:eastAsiaTheme="minorEastAsia"/>
          <w:szCs w:val="22"/>
        </w:rPr>
      </w:pPr>
    </w:p>
    <w:p w14:paraId="5627FFD0" w14:textId="77777777" w:rsidR="00847CD5" w:rsidRDefault="00847CD5" w:rsidP="00847CD5">
      <w:pPr>
        <w:pStyle w:val="1"/>
        <w:rPr>
          <w:lang w:eastAsia="zh-CN"/>
        </w:rPr>
      </w:pPr>
      <w:r>
        <w:rPr>
          <w:lang w:eastAsia="zh-CN"/>
        </w:rPr>
        <w:t>Discussion</w:t>
      </w:r>
    </w:p>
    <w:p w14:paraId="662F7F8D" w14:textId="0A2995B9" w:rsidR="000E000F" w:rsidRDefault="000E000F" w:rsidP="000E000F">
      <w:pPr>
        <w:pStyle w:val="2"/>
        <w:rPr>
          <w:lang w:eastAsia="zh-CN"/>
        </w:rPr>
      </w:pPr>
      <w:r>
        <w:rPr>
          <w:lang w:eastAsia="zh-CN"/>
        </w:rPr>
        <w:t>New traffic modes of NR V2X</w:t>
      </w:r>
    </w:p>
    <w:p w14:paraId="473D4313" w14:textId="60757C39" w:rsidR="000E000F" w:rsidRPr="00187180" w:rsidRDefault="000E000F" w:rsidP="000E000F">
      <w:pPr>
        <w:rPr>
          <w:lang w:eastAsia="zh-CN"/>
        </w:rPr>
      </w:pPr>
      <w:r w:rsidRPr="00187180">
        <w:rPr>
          <w:lang w:val="en" w:eastAsia="zh-CN"/>
        </w:rPr>
        <w:t>Compared with</w:t>
      </w:r>
      <w:r>
        <w:rPr>
          <w:lang w:val="en" w:eastAsia="zh-CN"/>
        </w:rPr>
        <w:t xml:space="preserve"> periodic traffic of fixed packet size</w:t>
      </w:r>
      <w:r w:rsidRPr="000E000F">
        <w:rPr>
          <w:lang w:val="en" w:eastAsia="zh-CN"/>
        </w:rPr>
        <w:t xml:space="preserve"> </w:t>
      </w:r>
      <w:r>
        <w:rPr>
          <w:lang w:val="en" w:eastAsia="zh-CN"/>
        </w:rPr>
        <w:t xml:space="preserve">in LTE </w:t>
      </w:r>
      <w:r w:rsidRPr="00187180">
        <w:rPr>
          <w:lang w:val="en" w:eastAsia="zh-CN"/>
        </w:rPr>
        <w:t xml:space="preserve">V2X, </w:t>
      </w:r>
      <w:r>
        <w:rPr>
          <w:lang w:val="en" w:eastAsia="zh-CN"/>
        </w:rPr>
        <w:t>t</w:t>
      </w:r>
      <w:r w:rsidRPr="00187180">
        <w:rPr>
          <w:lang w:val="en" w:eastAsia="zh-CN"/>
        </w:rPr>
        <w:t xml:space="preserve">wo new </w:t>
      </w:r>
      <w:r>
        <w:rPr>
          <w:lang w:val="en" w:eastAsia="zh-CN"/>
        </w:rPr>
        <w:t>traffic</w:t>
      </w:r>
      <w:r w:rsidRPr="00187180">
        <w:rPr>
          <w:lang w:val="en" w:eastAsia="zh-CN"/>
        </w:rPr>
        <w:t xml:space="preserve"> modes</w:t>
      </w:r>
      <w:r>
        <w:rPr>
          <w:lang w:val="en" w:eastAsia="zh-CN"/>
        </w:rPr>
        <w:t xml:space="preserve"> have</w:t>
      </w:r>
      <w:r w:rsidRPr="00187180">
        <w:rPr>
          <w:lang w:val="en" w:eastAsia="zh-CN"/>
        </w:rPr>
        <w:t xml:space="preserve"> </w:t>
      </w:r>
      <w:r>
        <w:rPr>
          <w:rFonts w:hint="eastAsia"/>
          <w:lang w:val="en" w:eastAsia="zh-CN"/>
        </w:rPr>
        <w:t>been</w:t>
      </w:r>
      <w:r>
        <w:rPr>
          <w:lang w:val="en" w:eastAsia="zh-CN"/>
        </w:rPr>
        <w:t xml:space="preserve"> </w:t>
      </w:r>
      <w:r w:rsidRPr="00187180">
        <w:rPr>
          <w:lang w:val="en" w:eastAsia="zh-CN"/>
        </w:rPr>
        <w:t>introduced</w:t>
      </w:r>
      <w:r>
        <w:rPr>
          <w:lang w:val="en" w:eastAsia="zh-CN"/>
        </w:rPr>
        <w:t xml:space="preserve"> in NR V2X: periodic traffic</w:t>
      </w:r>
      <w:r w:rsidRPr="00187180">
        <w:rPr>
          <w:lang w:val="en" w:eastAsia="zh-CN"/>
        </w:rPr>
        <w:t xml:space="preserve"> with variable packet size and aperiodic </w:t>
      </w:r>
      <w:r>
        <w:rPr>
          <w:lang w:val="en" w:eastAsia="zh-CN"/>
        </w:rPr>
        <w:t>traffic</w:t>
      </w:r>
      <w:r w:rsidRPr="00187180">
        <w:rPr>
          <w:lang w:val="en" w:eastAsia="zh-CN"/>
        </w:rPr>
        <w:t>.</w:t>
      </w:r>
      <w:r>
        <w:rPr>
          <w:lang w:val="en" w:eastAsia="zh-CN"/>
        </w:rPr>
        <w:t xml:space="preserve"> </w:t>
      </w:r>
    </w:p>
    <w:p w14:paraId="14431D9A" w14:textId="77777777" w:rsidR="000E000F" w:rsidRDefault="000E000F" w:rsidP="000E000F">
      <w:pPr>
        <w:pStyle w:val="af"/>
        <w:numPr>
          <w:ilvl w:val="2"/>
          <w:numId w:val="36"/>
        </w:numPr>
        <w:ind w:firstLineChars="0"/>
        <w:rPr>
          <w:lang w:eastAsia="zh-CN"/>
        </w:rPr>
      </w:pPr>
      <w:r>
        <w:rPr>
          <w:lang w:eastAsia="zh-CN"/>
        </w:rPr>
        <w:t>Periodic traffic mode with variable packet size</w:t>
      </w:r>
    </w:p>
    <w:p w14:paraId="0D0541A4" w14:textId="5CFED4DA" w:rsidR="0000679B" w:rsidRDefault="000E000F" w:rsidP="000E000F">
      <w:pPr>
        <w:rPr>
          <w:lang w:eastAsia="zh-CN"/>
        </w:rPr>
      </w:pPr>
      <w:r>
        <w:rPr>
          <w:lang w:eastAsia="zh-CN"/>
        </w:rPr>
        <w:t>In this mode,</w:t>
      </w:r>
      <w:r w:rsidRPr="004E5BCC">
        <w:rPr>
          <w:lang w:eastAsia="zh-CN"/>
        </w:rPr>
        <w:t xml:space="preserve"> the packet size </w:t>
      </w:r>
      <w:r>
        <w:rPr>
          <w:lang w:eastAsia="zh-CN"/>
        </w:rPr>
        <w:t>varies</w:t>
      </w:r>
      <w:r w:rsidRPr="004E5BCC">
        <w:rPr>
          <w:lang w:eastAsia="zh-CN"/>
        </w:rPr>
        <w:t xml:space="preserve"> depend</w:t>
      </w:r>
      <w:r w:rsidR="0000679B">
        <w:rPr>
          <w:lang w:eastAsia="zh-CN"/>
        </w:rPr>
        <w:t>ing</w:t>
      </w:r>
      <w:r w:rsidRPr="004E5BCC">
        <w:rPr>
          <w:lang w:eastAsia="zh-CN"/>
        </w:rPr>
        <w:t xml:space="preserve"> o</w:t>
      </w:r>
      <w:r w:rsidR="0000679B">
        <w:rPr>
          <w:lang w:eastAsia="zh-CN"/>
        </w:rPr>
        <w:t>n the strength of the traffic.</w:t>
      </w:r>
      <w:r>
        <w:rPr>
          <w:lang w:eastAsia="zh-CN"/>
        </w:rPr>
        <w:t xml:space="preserve"> </w:t>
      </w:r>
      <w:r w:rsidR="0000679B">
        <w:rPr>
          <w:lang w:eastAsia="zh-CN"/>
        </w:rPr>
        <w:t xml:space="preserve">As given in </w:t>
      </w:r>
      <w:r>
        <w:rPr>
          <w:lang w:eastAsia="zh-CN"/>
        </w:rPr>
        <w:t>37.885</w:t>
      </w:r>
      <w:r w:rsidR="00931DF2">
        <w:rPr>
          <w:lang w:eastAsia="zh-CN"/>
        </w:rPr>
        <w:fldChar w:fldCharType="begin"/>
      </w:r>
      <w:r w:rsidR="00931DF2">
        <w:rPr>
          <w:lang w:eastAsia="zh-CN"/>
        </w:rPr>
        <w:instrText xml:space="preserve"> REF _Ref525932556 \r \h </w:instrText>
      </w:r>
      <w:r w:rsidR="00931DF2">
        <w:rPr>
          <w:lang w:eastAsia="zh-CN"/>
        </w:rPr>
      </w:r>
      <w:r w:rsidR="00931DF2">
        <w:rPr>
          <w:lang w:eastAsia="zh-CN"/>
        </w:rPr>
        <w:fldChar w:fldCharType="separate"/>
      </w:r>
      <w:r w:rsidR="00931DF2">
        <w:rPr>
          <w:lang w:eastAsia="zh-CN"/>
        </w:rPr>
        <w:t>[1]</w:t>
      </w:r>
      <w:r w:rsidR="00931DF2">
        <w:rPr>
          <w:lang w:eastAsia="zh-CN"/>
        </w:rPr>
        <w:fldChar w:fldCharType="end"/>
      </w:r>
      <w:r>
        <w:rPr>
          <w:lang w:eastAsia="zh-CN"/>
        </w:rPr>
        <w:t xml:space="preserve">, </w:t>
      </w:r>
      <w:r w:rsidR="0000679B">
        <w:rPr>
          <w:rFonts w:hint="eastAsia"/>
          <w:lang w:eastAsia="zh-CN"/>
        </w:rPr>
        <w:t xml:space="preserve">different packet size ranges are provided for </w:t>
      </w:r>
      <w:r w:rsidR="0000679B">
        <w:rPr>
          <w:lang w:eastAsia="zh-CN"/>
        </w:rPr>
        <w:t>low, medium, and high traffic intensity, as shown in the below:</w:t>
      </w:r>
    </w:p>
    <w:p w14:paraId="0810BBB3" w14:textId="2B746B87" w:rsidR="0000679B" w:rsidRPr="00361314" w:rsidRDefault="0000679B" w:rsidP="00361314">
      <w:pPr>
        <w:pStyle w:val="af"/>
        <w:numPr>
          <w:ilvl w:val="0"/>
          <w:numId w:val="39"/>
        </w:numPr>
        <w:ind w:firstLineChars="0"/>
        <w:rPr>
          <w:lang w:eastAsia="zh-CN"/>
        </w:rPr>
      </w:pPr>
      <w:r w:rsidRPr="00361314">
        <w:rPr>
          <w:lang w:eastAsia="zh-CN"/>
        </w:rPr>
        <w:t xml:space="preserve">Model 1 (low traffic intensity) </w:t>
      </w:r>
    </w:p>
    <w:p w14:paraId="04FD8A30" w14:textId="77777777" w:rsidR="0000679B" w:rsidRPr="00361314" w:rsidRDefault="0000679B" w:rsidP="00BC0EE1">
      <w:pPr>
        <w:ind w:leftChars="200" w:left="440" w:firstLineChars="200" w:firstLine="440"/>
        <w:rPr>
          <w:lang w:eastAsia="zh-CN"/>
        </w:rPr>
      </w:pPr>
      <w:r w:rsidRPr="00361314">
        <w:rPr>
          <w:lang w:eastAsia="zh-CN"/>
        </w:rPr>
        <w:t>- Inter-packet arrival time: 100 ms</w:t>
      </w:r>
    </w:p>
    <w:p w14:paraId="0DAB03D8" w14:textId="115F4FCE" w:rsidR="0000679B" w:rsidRPr="00361314" w:rsidRDefault="0000679B" w:rsidP="00BC0EE1">
      <w:pPr>
        <w:ind w:leftChars="400" w:left="990" w:hangingChars="50" w:hanging="110"/>
        <w:rPr>
          <w:lang w:eastAsia="zh-CN"/>
        </w:rPr>
      </w:pPr>
      <w:r w:rsidRPr="00361314">
        <w:rPr>
          <w:lang w:eastAsia="zh-CN"/>
        </w:rPr>
        <w:t>- Packet size: Pattern of {300 bytes, 190 bytes, 190 bytes, 190 bytes, 190 bytes} with random starting point for each UE</w:t>
      </w:r>
    </w:p>
    <w:p w14:paraId="74BF35FB" w14:textId="77777777" w:rsidR="0000679B" w:rsidRPr="00361314" w:rsidRDefault="0000679B" w:rsidP="00BC0EE1">
      <w:pPr>
        <w:ind w:leftChars="200" w:left="440" w:firstLineChars="200" w:firstLine="440"/>
        <w:rPr>
          <w:lang w:eastAsia="zh-CN"/>
        </w:rPr>
      </w:pPr>
      <w:r w:rsidRPr="00361314">
        <w:rPr>
          <w:lang w:eastAsia="zh-CN"/>
        </w:rPr>
        <w:t>- Latency requirement: 100 ms</w:t>
      </w:r>
    </w:p>
    <w:p w14:paraId="6686C715" w14:textId="257F4B2A" w:rsidR="0000679B" w:rsidRPr="00361314" w:rsidRDefault="0000679B" w:rsidP="00361314">
      <w:pPr>
        <w:pStyle w:val="af"/>
        <w:numPr>
          <w:ilvl w:val="0"/>
          <w:numId w:val="39"/>
        </w:numPr>
        <w:ind w:firstLineChars="0"/>
        <w:rPr>
          <w:lang w:eastAsia="zh-CN"/>
        </w:rPr>
      </w:pPr>
      <w:r w:rsidRPr="00361314">
        <w:rPr>
          <w:lang w:eastAsia="zh-CN"/>
        </w:rPr>
        <w:lastRenderedPageBreak/>
        <w:t>Model 2 (medium traffic intensity)</w:t>
      </w:r>
    </w:p>
    <w:p w14:paraId="5B9055DB" w14:textId="77777777" w:rsidR="0000679B" w:rsidRPr="00361314" w:rsidRDefault="0000679B" w:rsidP="00BC0EE1">
      <w:pPr>
        <w:ind w:leftChars="200" w:left="440" w:firstLineChars="200" w:firstLine="440"/>
        <w:rPr>
          <w:lang w:eastAsia="zh-CN"/>
        </w:rPr>
      </w:pPr>
      <w:r w:rsidRPr="00361314">
        <w:rPr>
          <w:lang w:eastAsia="zh-CN"/>
        </w:rPr>
        <w:t>- Inter-packet arrival time: 10 ms</w:t>
      </w:r>
    </w:p>
    <w:p w14:paraId="4B3A9B9C" w14:textId="77777777" w:rsidR="0000679B" w:rsidRPr="00361314" w:rsidRDefault="0000679B" w:rsidP="00BC0EE1">
      <w:pPr>
        <w:ind w:leftChars="200" w:left="440" w:firstLineChars="200" w:firstLine="440"/>
        <w:rPr>
          <w:lang w:eastAsia="zh-CN"/>
        </w:rPr>
      </w:pPr>
      <w:r w:rsidRPr="00361314">
        <w:rPr>
          <w:lang w:eastAsia="zh-CN"/>
        </w:rPr>
        <w:t>- Other value(s) are not precluded, e.g., 100ms</w:t>
      </w:r>
    </w:p>
    <w:p w14:paraId="22707C7A" w14:textId="77777777" w:rsidR="0000679B" w:rsidRPr="00361314" w:rsidRDefault="0000679B" w:rsidP="00BC0EE1">
      <w:pPr>
        <w:ind w:leftChars="200" w:left="440" w:firstLineChars="200" w:firstLine="440"/>
        <w:rPr>
          <w:lang w:eastAsia="zh-CN"/>
        </w:rPr>
      </w:pPr>
      <w:r w:rsidRPr="00361314">
        <w:rPr>
          <w:lang w:eastAsia="zh-CN"/>
        </w:rPr>
        <w:t>- Packet size: 1200 bytes with probability of 0.2 and 800 bytes with probability of 0.8</w:t>
      </w:r>
    </w:p>
    <w:p w14:paraId="50640EC4" w14:textId="77777777" w:rsidR="0000679B" w:rsidRPr="00361314" w:rsidRDefault="0000679B" w:rsidP="00BC0EE1">
      <w:pPr>
        <w:ind w:leftChars="200" w:left="440" w:firstLineChars="200" w:firstLine="440"/>
        <w:rPr>
          <w:lang w:eastAsia="zh-CN"/>
        </w:rPr>
      </w:pPr>
      <w:r w:rsidRPr="00361314">
        <w:rPr>
          <w:lang w:eastAsia="zh-CN"/>
        </w:rPr>
        <w:t>- Latency requirement: 10 ms</w:t>
      </w:r>
    </w:p>
    <w:p w14:paraId="299742C1" w14:textId="1F735989" w:rsidR="0000679B" w:rsidRPr="00361314" w:rsidRDefault="0000679B" w:rsidP="00361314">
      <w:pPr>
        <w:pStyle w:val="af"/>
        <w:numPr>
          <w:ilvl w:val="0"/>
          <w:numId w:val="39"/>
        </w:numPr>
        <w:ind w:firstLineChars="0"/>
        <w:rPr>
          <w:lang w:eastAsia="zh-CN"/>
        </w:rPr>
      </w:pPr>
      <w:r w:rsidRPr="00361314">
        <w:rPr>
          <w:lang w:eastAsia="zh-CN"/>
        </w:rPr>
        <w:t>Model 3 (high traffic intensity)</w:t>
      </w:r>
    </w:p>
    <w:p w14:paraId="2AE8BFE1" w14:textId="77777777" w:rsidR="0000679B" w:rsidRPr="00361314" w:rsidRDefault="0000679B" w:rsidP="00BC0EE1">
      <w:pPr>
        <w:ind w:leftChars="200" w:left="440" w:firstLineChars="200" w:firstLine="440"/>
        <w:rPr>
          <w:lang w:eastAsia="zh-CN"/>
        </w:rPr>
      </w:pPr>
      <w:r w:rsidRPr="00361314">
        <w:rPr>
          <w:lang w:eastAsia="zh-CN"/>
        </w:rPr>
        <w:t>- Inter-packet arrival time: 30 ms</w:t>
      </w:r>
    </w:p>
    <w:p w14:paraId="3E15E571" w14:textId="77777777" w:rsidR="0000679B" w:rsidRPr="00361314" w:rsidRDefault="0000679B" w:rsidP="00BC0EE1">
      <w:pPr>
        <w:ind w:leftChars="400" w:left="990" w:hangingChars="50" w:hanging="110"/>
        <w:rPr>
          <w:lang w:eastAsia="zh-CN"/>
        </w:rPr>
      </w:pPr>
      <w:r w:rsidRPr="00361314">
        <w:rPr>
          <w:lang w:eastAsia="zh-CN"/>
        </w:rPr>
        <w:t>- Packet size: Uniformly random in the range between 30000 bytes and 60000 bytes with the quantization step of 10000 bytes</w:t>
      </w:r>
    </w:p>
    <w:p w14:paraId="107782FD" w14:textId="690FFD8F" w:rsidR="0000679B" w:rsidRDefault="0000679B" w:rsidP="00BC0EE1">
      <w:pPr>
        <w:ind w:leftChars="200" w:left="440" w:firstLineChars="200" w:firstLine="440"/>
        <w:rPr>
          <w:lang w:eastAsia="zh-CN"/>
        </w:rPr>
      </w:pPr>
      <w:r w:rsidRPr="00361314">
        <w:rPr>
          <w:lang w:eastAsia="zh-CN"/>
        </w:rPr>
        <w:t>- Latency requirement: 30 ms</w:t>
      </w:r>
    </w:p>
    <w:p w14:paraId="74B1E231" w14:textId="77777777" w:rsidR="000E000F" w:rsidRDefault="000E000F" w:rsidP="000E000F">
      <w:pPr>
        <w:pStyle w:val="af"/>
        <w:numPr>
          <w:ilvl w:val="2"/>
          <w:numId w:val="36"/>
        </w:numPr>
        <w:ind w:firstLineChars="0"/>
        <w:rPr>
          <w:lang w:eastAsia="zh-CN"/>
        </w:rPr>
      </w:pPr>
      <w:r>
        <w:rPr>
          <w:lang w:eastAsia="zh-CN"/>
        </w:rPr>
        <w:t xml:space="preserve">Aperiodic traffic mode </w:t>
      </w:r>
    </w:p>
    <w:p w14:paraId="452026B5" w14:textId="662CCC2C" w:rsidR="0000679B" w:rsidRDefault="0000679B" w:rsidP="00E064F1">
      <w:pPr>
        <w:rPr>
          <w:lang w:eastAsia="zh-CN"/>
        </w:rPr>
      </w:pPr>
      <w:r w:rsidRPr="0000679B">
        <w:rPr>
          <w:lang w:eastAsia="zh-CN"/>
        </w:rPr>
        <w:t xml:space="preserve">In this mode, the packet </w:t>
      </w:r>
      <w:r w:rsidR="0088544D">
        <w:rPr>
          <w:lang w:eastAsia="zh-CN"/>
        </w:rPr>
        <w:t xml:space="preserve">arrives in an aperiodic manner with </w:t>
      </w:r>
      <w:r w:rsidR="00544944">
        <w:rPr>
          <w:rFonts w:hint="eastAsia"/>
          <w:lang w:eastAsia="zh-CN"/>
        </w:rPr>
        <w:t>vari</w:t>
      </w:r>
      <w:r w:rsidR="00544944">
        <w:rPr>
          <w:lang w:eastAsia="zh-CN"/>
        </w:rPr>
        <w:t>a</w:t>
      </w:r>
      <w:r w:rsidR="00544944">
        <w:rPr>
          <w:rFonts w:hint="eastAsia"/>
          <w:lang w:eastAsia="zh-CN"/>
        </w:rPr>
        <w:t>ble</w:t>
      </w:r>
      <w:r w:rsidR="00544944">
        <w:rPr>
          <w:lang w:eastAsia="zh-CN"/>
        </w:rPr>
        <w:t xml:space="preserve"> </w:t>
      </w:r>
      <w:r w:rsidR="0088544D">
        <w:rPr>
          <w:lang w:eastAsia="zh-CN"/>
        </w:rPr>
        <w:t xml:space="preserve">packet </w:t>
      </w:r>
      <w:r w:rsidRPr="0000679B">
        <w:rPr>
          <w:lang w:eastAsia="zh-CN"/>
        </w:rPr>
        <w:t>size depending on the strength of the traffic. As given in 37.885</w:t>
      </w:r>
      <w:r w:rsidR="00931DF2">
        <w:rPr>
          <w:lang w:eastAsia="zh-CN"/>
        </w:rPr>
        <w:fldChar w:fldCharType="begin"/>
      </w:r>
      <w:r w:rsidR="00931DF2">
        <w:rPr>
          <w:lang w:eastAsia="zh-CN"/>
        </w:rPr>
        <w:instrText xml:space="preserve"> REF _Ref525932556 \r \h </w:instrText>
      </w:r>
      <w:r w:rsidR="00931DF2">
        <w:rPr>
          <w:lang w:eastAsia="zh-CN"/>
        </w:rPr>
      </w:r>
      <w:r w:rsidR="00931DF2">
        <w:rPr>
          <w:lang w:eastAsia="zh-CN"/>
        </w:rPr>
        <w:fldChar w:fldCharType="separate"/>
      </w:r>
      <w:r w:rsidR="00931DF2">
        <w:rPr>
          <w:lang w:eastAsia="zh-CN"/>
        </w:rPr>
        <w:t>[1]</w:t>
      </w:r>
      <w:r w:rsidR="00931DF2">
        <w:rPr>
          <w:lang w:eastAsia="zh-CN"/>
        </w:rPr>
        <w:fldChar w:fldCharType="end"/>
      </w:r>
      <w:r w:rsidRPr="0000679B">
        <w:rPr>
          <w:lang w:eastAsia="zh-CN"/>
        </w:rPr>
        <w:t xml:space="preserve">, </w:t>
      </w:r>
      <w:r w:rsidR="0088544D">
        <w:rPr>
          <w:lang w:eastAsia="zh-CN"/>
        </w:rPr>
        <w:t xml:space="preserve">inter-packet arrival time and </w:t>
      </w:r>
      <w:r w:rsidRPr="0000679B">
        <w:rPr>
          <w:lang w:eastAsia="zh-CN"/>
        </w:rPr>
        <w:t>different packet size ranges are provided for</w:t>
      </w:r>
      <w:r w:rsidR="0088544D">
        <w:rPr>
          <w:lang w:eastAsia="zh-CN"/>
        </w:rPr>
        <w:t xml:space="preserve"> medium </w:t>
      </w:r>
      <w:r w:rsidRPr="0000679B">
        <w:rPr>
          <w:lang w:eastAsia="zh-CN"/>
        </w:rPr>
        <w:t>and high traffic intensity, as shown in the below:</w:t>
      </w:r>
    </w:p>
    <w:p w14:paraId="6A5E7A77" w14:textId="181DF820" w:rsidR="0000679B" w:rsidRPr="00361314" w:rsidRDefault="0000679B" w:rsidP="00361314">
      <w:pPr>
        <w:pStyle w:val="af"/>
        <w:numPr>
          <w:ilvl w:val="0"/>
          <w:numId w:val="39"/>
        </w:numPr>
        <w:ind w:firstLineChars="0"/>
        <w:rPr>
          <w:lang w:eastAsia="zh-CN"/>
        </w:rPr>
      </w:pPr>
      <w:r w:rsidRPr="00361314">
        <w:rPr>
          <w:lang w:eastAsia="zh-CN"/>
        </w:rPr>
        <w:t xml:space="preserve">Model 1 (medium traffic intensity) </w:t>
      </w:r>
    </w:p>
    <w:p w14:paraId="458D18AC" w14:textId="77777777" w:rsidR="0000679B" w:rsidRPr="00361314" w:rsidRDefault="0000679B" w:rsidP="00BC0EE1">
      <w:pPr>
        <w:ind w:leftChars="200" w:left="440" w:firstLineChars="200" w:firstLine="440"/>
        <w:rPr>
          <w:lang w:eastAsia="zh-CN"/>
        </w:rPr>
      </w:pPr>
      <w:r w:rsidRPr="00361314">
        <w:rPr>
          <w:lang w:eastAsia="zh-CN"/>
        </w:rPr>
        <w:t>- Inter-packet arrival time: 50 ms + an exponential random variable with the mean of 50 ms</w:t>
      </w:r>
    </w:p>
    <w:p w14:paraId="50F85879" w14:textId="77777777" w:rsidR="0000679B" w:rsidRPr="00361314" w:rsidRDefault="0000679B" w:rsidP="00BC0EE1">
      <w:pPr>
        <w:ind w:leftChars="400" w:left="990" w:hangingChars="50" w:hanging="110"/>
        <w:rPr>
          <w:lang w:eastAsia="zh-CN"/>
        </w:rPr>
      </w:pPr>
      <w:r w:rsidRPr="00361314">
        <w:rPr>
          <w:lang w:eastAsia="zh-CN"/>
        </w:rPr>
        <w:t>- Packet size: Uniformly random in the range between 200 bytes and 2000 bytes with the quantization step of 200 bytes</w:t>
      </w:r>
    </w:p>
    <w:p w14:paraId="6266F990" w14:textId="77777777" w:rsidR="0000679B" w:rsidRPr="00361314" w:rsidRDefault="0000679B" w:rsidP="00BC0EE1">
      <w:pPr>
        <w:ind w:leftChars="200" w:left="440" w:firstLineChars="200" w:firstLine="440"/>
        <w:rPr>
          <w:lang w:eastAsia="zh-CN"/>
        </w:rPr>
      </w:pPr>
      <w:r w:rsidRPr="00361314">
        <w:rPr>
          <w:lang w:eastAsia="zh-CN"/>
        </w:rPr>
        <w:t>- Latency requirement: 50 ms</w:t>
      </w:r>
    </w:p>
    <w:p w14:paraId="238100D3" w14:textId="1B9D5AB2" w:rsidR="0000679B" w:rsidRPr="00361314" w:rsidRDefault="0000679B" w:rsidP="00804773">
      <w:pPr>
        <w:pStyle w:val="af"/>
        <w:numPr>
          <w:ilvl w:val="0"/>
          <w:numId w:val="39"/>
        </w:numPr>
        <w:ind w:firstLineChars="0"/>
        <w:rPr>
          <w:lang w:eastAsia="zh-CN"/>
        </w:rPr>
      </w:pPr>
      <w:r w:rsidRPr="00361314">
        <w:rPr>
          <w:lang w:eastAsia="zh-CN"/>
        </w:rPr>
        <w:t>Model 2 (high traffic intensity)</w:t>
      </w:r>
    </w:p>
    <w:p w14:paraId="27096DA1" w14:textId="77777777" w:rsidR="0000679B" w:rsidRPr="00361314" w:rsidRDefault="0000679B" w:rsidP="00BC0EE1">
      <w:pPr>
        <w:ind w:leftChars="200" w:left="440" w:firstLineChars="200" w:firstLine="440"/>
        <w:rPr>
          <w:lang w:eastAsia="zh-CN"/>
        </w:rPr>
      </w:pPr>
      <w:r w:rsidRPr="00361314">
        <w:rPr>
          <w:lang w:eastAsia="zh-CN"/>
        </w:rPr>
        <w:t>- Inter-packet arrival time: 10 ms + an exponential random variable with the mean of 10 ms</w:t>
      </w:r>
    </w:p>
    <w:p w14:paraId="2FBF7E33" w14:textId="77777777" w:rsidR="0000679B" w:rsidRPr="00361314" w:rsidRDefault="0000679B" w:rsidP="00BC0EE1">
      <w:pPr>
        <w:ind w:leftChars="400" w:left="990" w:hangingChars="50" w:hanging="110"/>
        <w:rPr>
          <w:lang w:eastAsia="zh-CN"/>
        </w:rPr>
      </w:pPr>
      <w:r w:rsidRPr="00361314">
        <w:rPr>
          <w:lang w:eastAsia="zh-CN"/>
        </w:rPr>
        <w:t>- Packet size: Uniformly random in the range between 10000 bytes and 30000 bytes with the quantization step of 4000 bytes</w:t>
      </w:r>
    </w:p>
    <w:p w14:paraId="605933A8" w14:textId="77777777" w:rsidR="0000679B" w:rsidRPr="00361314" w:rsidRDefault="0000679B" w:rsidP="00BC0EE1">
      <w:pPr>
        <w:ind w:leftChars="200" w:left="440" w:firstLineChars="200" w:firstLine="440"/>
        <w:rPr>
          <w:lang w:eastAsia="zh-CN"/>
        </w:rPr>
      </w:pPr>
      <w:r w:rsidRPr="00361314">
        <w:rPr>
          <w:lang w:eastAsia="zh-CN"/>
        </w:rPr>
        <w:t>- Latency requirement: 10 ms</w:t>
      </w:r>
    </w:p>
    <w:p w14:paraId="573A7C0B" w14:textId="591F98A9" w:rsidR="000E000F" w:rsidRDefault="0000679B" w:rsidP="00BC0EE1">
      <w:pPr>
        <w:ind w:leftChars="400" w:left="990" w:hangingChars="50" w:hanging="110"/>
        <w:rPr>
          <w:lang w:eastAsia="zh-CN"/>
        </w:rPr>
      </w:pPr>
      <w:r w:rsidRPr="00361314">
        <w:rPr>
          <w:lang w:eastAsia="zh-CN"/>
        </w:rPr>
        <w:t>- For evaluations of UE-network relaying or coexistence of sidelink and Uu in licensed spectrum, cellular UEs generate packets using FTP model 3</w:t>
      </w:r>
    </w:p>
    <w:p w14:paraId="60292A38" w14:textId="05D9964E" w:rsidR="0088544D" w:rsidRPr="00544944" w:rsidRDefault="0088544D" w:rsidP="00E064F1">
      <w:pPr>
        <w:rPr>
          <w:lang w:eastAsia="zh-CN"/>
        </w:rPr>
      </w:pPr>
      <w:r>
        <w:rPr>
          <w:lang w:eastAsia="zh-CN"/>
        </w:rPr>
        <w:t>New traffic modes challenge the existed sensing-</w:t>
      </w:r>
      <w:r w:rsidRPr="00B5462A">
        <w:rPr>
          <w:lang w:eastAsia="zh-CN"/>
        </w:rPr>
        <w:t>based SPS scheme</w:t>
      </w:r>
      <w:r>
        <w:rPr>
          <w:lang w:eastAsia="zh-CN"/>
        </w:rPr>
        <w:t xml:space="preserve"> which performs well for periodic services with </w:t>
      </w:r>
      <w:r w:rsidR="00EB7260">
        <w:rPr>
          <w:lang w:eastAsia="zh-CN"/>
        </w:rPr>
        <w:t>fixed</w:t>
      </w:r>
      <w:r>
        <w:rPr>
          <w:lang w:eastAsia="zh-CN"/>
        </w:rPr>
        <w:t xml:space="preserve"> packet size in LTE V2X, and thus, enhancements on the existed scheme should be studied. On the other hand, some companies propose that Listen Before Talk (LBT) schemes developed in LAA/NR-U and configured grant schemes developed in NR Uu link can also be applied to cope with new traffic modes</w:t>
      </w:r>
      <w:r w:rsidR="00931DF2">
        <w:rPr>
          <w:lang w:eastAsia="zh-CN"/>
        </w:rPr>
        <w:fldChar w:fldCharType="begin"/>
      </w:r>
      <w:r w:rsidR="00931DF2">
        <w:rPr>
          <w:lang w:eastAsia="zh-CN"/>
        </w:rPr>
        <w:instrText xml:space="preserve"> REF _Ref525932592 \r \h </w:instrText>
      </w:r>
      <w:r w:rsidR="00931DF2">
        <w:rPr>
          <w:lang w:eastAsia="zh-CN"/>
        </w:rPr>
      </w:r>
      <w:r w:rsidR="00931DF2">
        <w:rPr>
          <w:lang w:eastAsia="zh-CN"/>
        </w:rPr>
        <w:fldChar w:fldCharType="separate"/>
      </w:r>
      <w:r w:rsidR="00931DF2">
        <w:rPr>
          <w:lang w:eastAsia="zh-CN"/>
        </w:rPr>
        <w:t>[2]</w:t>
      </w:r>
      <w:r w:rsidR="00931DF2">
        <w:rPr>
          <w:lang w:eastAsia="zh-CN"/>
        </w:rPr>
        <w:fldChar w:fldCharType="end"/>
      </w:r>
      <w:r w:rsidR="006E5D3F">
        <w:rPr>
          <w:lang w:eastAsia="zh-CN"/>
        </w:rPr>
        <w:fldChar w:fldCharType="begin"/>
      </w:r>
      <w:r w:rsidR="006E5D3F">
        <w:rPr>
          <w:lang w:eastAsia="zh-CN"/>
        </w:rPr>
        <w:instrText xml:space="preserve"> REF _Ref525932592 \r \h </w:instrText>
      </w:r>
      <w:r w:rsidR="006E5D3F">
        <w:rPr>
          <w:lang w:eastAsia="zh-CN"/>
        </w:rPr>
      </w:r>
      <w:r w:rsidR="006E5D3F">
        <w:rPr>
          <w:lang w:eastAsia="zh-CN"/>
        </w:rPr>
        <w:fldChar w:fldCharType="separate"/>
      </w:r>
      <w:r w:rsidR="006E5D3F">
        <w:rPr>
          <w:lang w:eastAsia="zh-CN"/>
        </w:rPr>
        <w:t>[3]</w:t>
      </w:r>
      <w:r w:rsidR="006E5D3F">
        <w:rPr>
          <w:lang w:eastAsia="zh-CN"/>
        </w:rPr>
        <w:fldChar w:fldCharType="end"/>
      </w:r>
      <w:r>
        <w:rPr>
          <w:lang w:eastAsia="zh-CN"/>
        </w:rPr>
        <w:t>. In the following, we provide our consideration</w:t>
      </w:r>
      <w:r w:rsidR="00643C75">
        <w:rPr>
          <w:lang w:eastAsia="zh-CN"/>
        </w:rPr>
        <w:t>s</w:t>
      </w:r>
      <w:r>
        <w:rPr>
          <w:lang w:eastAsia="zh-CN"/>
        </w:rPr>
        <w:t xml:space="preserve"> on these potential resource allocation schemes for NR sidelink</w:t>
      </w:r>
      <w:r w:rsidR="00E04647">
        <w:rPr>
          <w:lang w:eastAsia="zh-CN"/>
        </w:rPr>
        <w:t xml:space="preserve"> mode 2</w:t>
      </w:r>
      <w:r>
        <w:rPr>
          <w:lang w:eastAsia="zh-CN"/>
        </w:rPr>
        <w:t xml:space="preserve">. </w:t>
      </w:r>
    </w:p>
    <w:p w14:paraId="53ECE9D2" w14:textId="28D6241E" w:rsidR="00262ED3" w:rsidRPr="00262ED3" w:rsidRDefault="0088544D" w:rsidP="00262ED3">
      <w:pPr>
        <w:pStyle w:val="2"/>
        <w:rPr>
          <w:lang w:eastAsia="zh-CN"/>
        </w:rPr>
      </w:pPr>
      <w:r>
        <w:rPr>
          <w:lang w:eastAsia="zh-CN"/>
        </w:rPr>
        <w:t xml:space="preserve">Discussion </w:t>
      </w:r>
      <w:r w:rsidR="003E618D">
        <w:rPr>
          <w:lang w:eastAsia="zh-CN"/>
        </w:rPr>
        <w:t>on resource allocation methods</w:t>
      </w:r>
    </w:p>
    <w:p w14:paraId="7C65EB8F" w14:textId="53B922DF" w:rsidR="00DF7E09" w:rsidRPr="003E618D" w:rsidRDefault="00B22339" w:rsidP="003E618D">
      <w:pPr>
        <w:pStyle w:val="af"/>
        <w:numPr>
          <w:ilvl w:val="0"/>
          <w:numId w:val="36"/>
        </w:numPr>
        <w:ind w:firstLineChars="0"/>
        <w:rPr>
          <w:lang w:val="en" w:eastAsia="zh-CN"/>
        </w:rPr>
      </w:pPr>
      <w:r w:rsidRPr="00B22339">
        <w:rPr>
          <w:b/>
          <w:lang w:eastAsia="zh-CN"/>
        </w:rPr>
        <w:t>Sensing-base</w:t>
      </w:r>
      <w:r>
        <w:rPr>
          <w:b/>
          <w:lang w:eastAsia="zh-CN"/>
        </w:rPr>
        <w:t xml:space="preserve">d </w:t>
      </w:r>
      <w:r w:rsidR="00102974">
        <w:rPr>
          <w:b/>
          <w:lang w:eastAsia="zh-CN"/>
        </w:rPr>
        <w:t xml:space="preserve">SPS </w:t>
      </w:r>
    </w:p>
    <w:p w14:paraId="4A7CC6B1" w14:textId="4D65A826" w:rsidR="008B3F83" w:rsidRDefault="00BA35AF" w:rsidP="00B22339">
      <w:pPr>
        <w:rPr>
          <w:lang w:eastAsia="zh-CN"/>
        </w:rPr>
      </w:pPr>
      <w:r>
        <w:rPr>
          <w:lang w:eastAsia="zh-CN"/>
        </w:rPr>
        <w:t xml:space="preserve">In </w:t>
      </w:r>
      <w:bookmarkStart w:id="4" w:name="OLE_LINK1"/>
      <w:r>
        <w:rPr>
          <w:lang w:eastAsia="zh-CN"/>
        </w:rPr>
        <w:t>sensing-based</w:t>
      </w:r>
      <w:bookmarkEnd w:id="4"/>
      <w:r>
        <w:rPr>
          <w:lang w:eastAsia="zh-CN"/>
        </w:rPr>
        <w:t xml:space="preserve"> SPS scheme, </w:t>
      </w:r>
      <w:r w:rsidR="008B3F83">
        <w:rPr>
          <w:lang w:eastAsia="zh-CN"/>
        </w:rPr>
        <w:t xml:space="preserve">UE </w:t>
      </w:r>
      <w:r w:rsidR="00223524" w:rsidRPr="00D1747A">
        <w:rPr>
          <w:rFonts w:hint="eastAsia"/>
          <w:lang w:eastAsia="zh-CN"/>
        </w:rPr>
        <w:t>ex</w:t>
      </w:r>
      <w:r w:rsidR="00223524" w:rsidRPr="00D1747A">
        <w:rPr>
          <w:lang w:eastAsia="zh-CN"/>
        </w:rPr>
        <w:t>ecutes</w:t>
      </w:r>
      <w:r w:rsidR="00D1747A">
        <w:rPr>
          <w:lang w:eastAsia="zh-CN"/>
        </w:rPr>
        <w:t xml:space="preserve"> </w:t>
      </w:r>
      <w:r w:rsidR="008B3F83">
        <w:rPr>
          <w:lang w:eastAsia="zh-CN"/>
        </w:rPr>
        <w:t>resource (re)selection when resource reselection counter reaches to 0. Based on sensing results</w:t>
      </w:r>
      <w:r w:rsidR="005E109D">
        <w:rPr>
          <w:lang w:eastAsia="zh-CN"/>
        </w:rPr>
        <w:t xml:space="preserve"> </w:t>
      </w:r>
      <w:r w:rsidR="00E04647">
        <w:rPr>
          <w:lang w:eastAsia="zh-CN"/>
        </w:rPr>
        <w:t xml:space="preserve">through SCI decoding and energy measurement </w:t>
      </w:r>
      <w:r w:rsidR="005E109D">
        <w:rPr>
          <w:lang w:eastAsia="zh-CN"/>
        </w:rPr>
        <w:t xml:space="preserve">within a sensing window of </w:t>
      </w:r>
      <w:r w:rsidR="00E04647">
        <w:rPr>
          <w:lang w:eastAsia="zh-CN"/>
        </w:rPr>
        <w:t>size</w:t>
      </w:r>
      <w:r w:rsidR="00E04647" w:rsidRPr="00086AA9">
        <w:rPr>
          <w:position w:val="-12"/>
          <w:lang w:eastAsia="zh-CN"/>
        </w:rPr>
        <w:object w:dxaOrig="1420" w:dyaOrig="360" w14:anchorId="7F16A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65pt;height:18.1pt" o:ole="">
            <v:imagedata r:id="rId8" o:title=""/>
          </v:shape>
          <o:OLEObject Type="Embed" ProgID="Equation.DSMT4" ShapeID="_x0000_i1025" DrawAspect="Content" ObjectID="_1599719014" r:id="rId9"/>
        </w:object>
      </w:r>
      <w:r w:rsidR="008B3F83">
        <w:rPr>
          <w:lang w:eastAsia="zh-CN"/>
        </w:rPr>
        <w:t>, proper resource is selected</w:t>
      </w:r>
      <w:r w:rsidR="008107E8">
        <w:rPr>
          <w:lang w:eastAsia="zh-CN"/>
        </w:rPr>
        <w:t xml:space="preserve"> </w:t>
      </w:r>
      <w:r w:rsidR="008B3F83">
        <w:rPr>
          <w:lang w:eastAsia="zh-CN"/>
        </w:rPr>
        <w:t xml:space="preserve">from </w:t>
      </w:r>
      <w:r w:rsidR="005F09BA">
        <w:rPr>
          <w:lang w:eastAsia="zh-CN"/>
        </w:rPr>
        <w:t>(</w:t>
      </w:r>
      <w:r w:rsidR="005F09BA" w:rsidRPr="00E3107F">
        <w:t>pre</w:t>
      </w:r>
      <w:r w:rsidR="005F09BA">
        <w:t>-)</w:t>
      </w:r>
      <w:r w:rsidR="00E04647">
        <w:t xml:space="preserve"> </w:t>
      </w:r>
      <w:r w:rsidR="005F09BA" w:rsidRPr="00E3107F">
        <w:t>configured</w:t>
      </w:r>
      <w:r w:rsidR="005F09BA" w:rsidDel="005F09BA">
        <w:rPr>
          <w:lang w:eastAsia="zh-CN"/>
        </w:rPr>
        <w:t xml:space="preserve"> </w:t>
      </w:r>
      <w:r w:rsidR="008B3F83">
        <w:rPr>
          <w:lang w:eastAsia="zh-CN"/>
        </w:rPr>
        <w:t xml:space="preserve">resource pool within a resource selection window of </w:t>
      </w:r>
      <w:r w:rsidR="00E04647">
        <w:rPr>
          <w:lang w:eastAsia="zh-CN"/>
        </w:rPr>
        <w:t>size</w:t>
      </w:r>
      <w:r w:rsidR="00E04647" w:rsidRPr="00BC0EE1">
        <w:rPr>
          <w:position w:val="-12"/>
          <w:lang w:eastAsia="zh-CN"/>
        </w:rPr>
        <w:object w:dxaOrig="1280" w:dyaOrig="360" w14:anchorId="0DC2ED72">
          <v:shape id="_x0000_i1026" type="#_x0000_t75" style="width:64.05pt;height:18.1pt" o:ole="">
            <v:imagedata r:id="rId10" o:title=""/>
          </v:shape>
          <o:OLEObject Type="Embed" ProgID="Equation.DSMT4" ShapeID="_x0000_i1026" DrawAspect="Content" ObjectID="_1599719015" r:id="rId11"/>
        </w:object>
      </w:r>
      <w:r w:rsidR="008B3F83">
        <w:rPr>
          <w:lang w:eastAsia="zh-CN"/>
        </w:rPr>
        <w:t xml:space="preserve">. Here </w:t>
      </w:r>
      <w:r w:rsidR="00E04647" w:rsidRPr="00086AA9">
        <w:rPr>
          <w:position w:val="-6"/>
        </w:rPr>
        <w:object w:dxaOrig="200" w:dyaOrig="200" w14:anchorId="21BB5854">
          <v:shape id="_x0000_i1027" type="#_x0000_t75" style="width:10.15pt;height:10.15pt" o:ole="">
            <v:imagedata r:id="rId12" o:title=""/>
          </v:shape>
          <o:OLEObject Type="Embed" ProgID="Equation.DSMT4" ShapeID="_x0000_i1027" DrawAspect="Content" ObjectID="_1599719016" r:id="rId13"/>
        </w:object>
      </w:r>
      <w:r w:rsidR="008B3F83">
        <w:rPr>
          <w:lang w:eastAsia="zh-CN"/>
        </w:rPr>
        <w:t xml:space="preserve"> denotes the subframe where UE triggers </w:t>
      </w:r>
      <w:r w:rsidR="00FC7B51">
        <w:rPr>
          <w:lang w:eastAsia="zh-CN"/>
        </w:rPr>
        <w:t>a resource (</w:t>
      </w:r>
      <w:r w:rsidR="008B3F83">
        <w:rPr>
          <w:lang w:eastAsia="zh-CN"/>
        </w:rPr>
        <w:t>re)selection</w:t>
      </w:r>
      <w:r w:rsidR="001F78FC">
        <w:rPr>
          <w:lang w:eastAsia="zh-CN"/>
        </w:rPr>
        <w:t>, and</w:t>
      </w:r>
      <w:r w:rsidR="00E04647" w:rsidRPr="00086AA9">
        <w:rPr>
          <w:position w:val="-10"/>
        </w:rPr>
        <w:object w:dxaOrig="220" w:dyaOrig="320" w14:anchorId="68CF73E5">
          <v:shape id="_x0000_i1028" type="#_x0000_t75" style="width:10.6pt;height:16.35pt" o:ole="">
            <v:imagedata r:id="rId14" o:title=""/>
          </v:shape>
          <o:OLEObject Type="Embed" ProgID="Equation.DSMT4" ShapeID="_x0000_i1028" DrawAspect="Content" ObjectID="_1599719017" r:id="rId15"/>
        </w:object>
      </w:r>
      <w:r w:rsidR="001F78FC">
        <w:rPr>
          <w:lang w:eastAsia="zh-CN"/>
        </w:rPr>
        <w:t>,</w:t>
      </w:r>
      <w:r w:rsidR="00E04647" w:rsidRPr="00086AA9">
        <w:rPr>
          <w:position w:val="-10"/>
        </w:rPr>
        <w:object w:dxaOrig="240" w:dyaOrig="320" w14:anchorId="36C3149B">
          <v:shape id="_x0000_i1029" type="#_x0000_t75" style="width:11.95pt;height:16.35pt" o:ole="">
            <v:imagedata r:id="rId16" o:title=""/>
          </v:shape>
          <o:OLEObject Type="Embed" ProgID="Equation.DSMT4" ShapeID="_x0000_i1029" DrawAspect="Content" ObjectID="_1599719018" r:id="rId17"/>
        </w:object>
      </w:r>
      <w:r w:rsidR="001F78FC">
        <w:rPr>
          <w:lang w:eastAsia="zh-CN"/>
        </w:rPr>
        <w:t xml:space="preserve"> are values randomly selected by UE from </w:t>
      </w:r>
      <w:r w:rsidR="00D56F85">
        <w:rPr>
          <w:lang w:eastAsia="zh-CN"/>
        </w:rPr>
        <w:t>(</w:t>
      </w:r>
      <w:r w:rsidR="00D56F85" w:rsidRPr="00E3107F">
        <w:t>pre</w:t>
      </w:r>
      <w:r w:rsidR="00D56F85">
        <w:t>-)</w:t>
      </w:r>
      <w:r w:rsidR="00D56F85" w:rsidRPr="00E3107F">
        <w:t>configured</w:t>
      </w:r>
      <w:r w:rsidR="001F78FC">
        <w:rPr>
          <w:lang w:eastAsia="zh-CN"/>
        </w:rPr>
        <w:t xml:space="preserve"> value ranges</w:t>
      </w:r>
      <w:r w:rsidR="00E04647">
        <w:rPr>
          <w:lang w:eastAsia="zh-CN"/>
        </w:rPr>
        <w:t>,</w:t>
      </w:r>
      <w:r w:rsidR="00E04647">
        <w:rPr>
          <w:rFonts w:ascii="楷体_GB2312" w:eastAsia="楷体_GB2312" w:hAnsi="Arial" w:cs="Arial"/>
          <w:b/>
          <w:color w:val="000000"/>
          <w:sz w:val="28"/>
        </w:rPr>
        <w:t xml:space="preserve"> </w:t>
      </w:r>
      <w:r w:rsidR="00264455" w:rsidRPr="00BC0EE1">
        <w:rPr>
          <w:rFonts w:eastAsia="Times New Roman"/>
          <w:position w:val="-10"/>
          <w:sz w:val="20"/>
          <w:lang w:val="en-GB" w:eastAsia="en-GB"/>
        </w:rPr>
        <w:object w:dxaOrig="580" w:dyaOrig="320" w14:anchorId="16F39593">
          <v:shape id="_x0000_i1030" type="#_x0000_t75" style="width:28.7pt;height:16.35pt" o:ole="">
            <v:imagedata r:id="rId18" o:title=""/>
          </v:shape>
          <o:OLEObject Type="Embed" ProgID="Equation.DSMT4" ShapeID="_x0000_i1030" DrawAspect="Content" ObjectID="_1599719019" r:id="rId19"/>
        </w:object>
      </w:r>
      <w:r w:rsidR="00E04647">
        <w:rPr>
          <w:rFonts w:eastAsia="Malgun Gothic" w:hint="eastAsia"/>
          <w:sz w:val="20"/>
          <w:lang w:val="en-GB" w:eastAsia="ko-KR"/>
        </w:rPr>
        <w:t xml:space="preserve"> ,</w:t>
      </w:r>
      <w:r w:rsidR="00E04647" w:rsidRPr="004D47B5">
        <w:rPr>
          <w:rFonts w:eastAsia="Times New Roman"/>
          <w:position w:val="-10"/>
          <w:sz w:val="20"/>
          <w:lang w:val="en-GB" w:eastAsia="en-GB"/>
        </w:rPr>
        <w:object w:dxaOrig="1320" w:dyaOrig="340" w14:anchorId="19BDD48A">
          <v:shape id="_x0000_i1031" type="#_x0000_t75" style="width:65.8pt;height:17.25pt" o:ole="">
            <v:imagedata r:id="rId20" o:title=""/>
          </v:shape>
          <o:OLEObject Type="Embed" ProgID="Equation.3" ShapeID="_x0000_i1031" DrawAspect="Content" ObjectID="_1599719020" r:id="rId21"/>
        </w:object>
      </w:r>
      <w:r w:rsidR="008B3F83">
        <w:rPr>
          <w:lang w:eastAsia="zh-CN"/>
        </w:rPr>
        <w:t xml:space="preserve">. </w:t>
      </w:r>
    </w:p>
    <w:p w14:paraId="6B72891F" w14:textId="460CCD29" w:rsidR="0000679B" w:rsidRDefault="00264455" w:rsidP="0000679B">
      <w:pPr>
        <w:rPr>
          <w:lang w:eastAsia="zh-CN"/>
        </w:rPr>
      </w:pPr>
      <w:r>
        <w:rPr>
          <w:lang w:eastAsia="zh-CN"/>
        </w:rPr>
        <w:lastRenderedPageBreak/>
        <w:t>Proper resource selection relies on excluding resources reserved within selection window, based on the decoded SCI received within sensing window. However, for periodic service with variable packet size and aperiodic service, resources to be reserved cannot be obtained correctly by decoding SCI within sensing window, causing severe performance loss of sensing-based SPS mechanism. Based on the above reason, if sensing-based SPS resource selection scheme is directly applied to NR V2X periodic traffic with variable packet size or aperiodic service, the resources will be reserved by considering the maximum packet size due to unpredictable packet size</w:t>
      </w:r>
      <w:r>
        <w:rPr>
          <w:lang w:eastAsia="zh-CN"/>
        </w:rPr>
        <w:fldChar w:fldCharType="begin"/>
      </w:r>
      <w:r>
        <w:rPr>
          <w:lang w:eastAsia="zh-CN"/>
        </w:rPr>
        <w:instrText xml:space="preserve"> REF _Ref525932713 \r \h </w:instrText>
      </w:r>
      <w:r>
        <w:rPr>
          <w:lang w:eastAsia="zh-CN"/>
        </w:rPr>
      </w:r>
      <w:r>
        <w:rPr>
          <w:lang w:eastAsia="zh-CN"/>
        </w:rPr>
        <w:fldChar w:fldCharType="separate"/>
      </w:r>
      <w:r>
        <w:rPr>
          <w:lang w:eastAsia="zh-CN"/>
        </w:rPr>
        <w:t>[4]</w:t>
      </w:r>
      <w:r>
        <w:rPr>
          <w:lang w:eastAsia="zh-CN"/>
        </w:rPr>
        <w:fldChar w:fldCharType="end"/>
      </w:r>
      <w:r w:rsidDel="00931DF2">
        <w:rPr>
          <w:lang w:eastAsia="zh-CN"/>
        </w:rPr>
        <w:t xml:space="preserve"> </w:t>
      </w:r>
      <w:r>
        <w:rPr>
          <w:lang w:eastAsia="zh-CN"/>
        </w:rPr>
        <w:t xml:space="preserve">, resulting in very low resource utilization efficiency. </w:t>
      </w:r>
      <w:r w:rsidR="00E57B6D">
        <w:rPr>
          <w:lang w:eastAsia="zh-CN"/>
        </w:rPr>
        <w:t xml:space="preserve">Furthermore, </w:t>
      </w:r>
      <w:r>
        <w:rPr>
          <w:lang w:eastAsia="zh-CN"/>
        </w:rPr>
        <w:t>t</w:t>
      </w:r>
      <w:r>
        <w:rPr>
          <w:lang w:eastAsia="zh-CN"/>
        </w:rPr>
        <w:t xml:space="preserve">he transmission latency of sensing-based SPS resource selection mechanism is limited by the size of resource selection window, where the minimum achieved latency is equal to the size of resource selection window. The minimum size of resource section window in LTE V2X is 10ms which cannot meet requirements of NR V2X advanced applications. Considering a more strict latency requirement of 3ms in NR V2X, the size of resource selection window should be reduced accordingly, causing an increased collision of resource selection. Therefore, enhancements on resource selection window should also be studied. </w:t>
      </w:r>
    </w:p>
    <w:p w14:paraId="1E10A92B" w14:textId="311BF8FD" w:rsidR="0000679B" w:rsidRPr="00236E49" w:rsidRDefault="0000679B" w:rsidP="0000679B">
      <w:pPr>
        <w:rPr>
          <w:b/>
          <w:lang w:eastAsia="zh-CN"/>
        </w:rPr>
      </w:pPr>
      <w:r w:rsidRPr="00236E49">
        <w:rPr>
          <w:b/>
          <w:lang w:eastAsia="zh-CN"/>
        </w:rPr>
        <w:t xml:space="preserve">Proposal </w:t>
      </w:r>
      <w:r w:rsidR="00FA73B5" w:rsidRPr="00236E49">
        <w:rPr>
          <w:b/>
          <w:lang w:eastAsia="zh-CN"/>
        </w:rPr>
        <w:t>1</w:t>
      </w:r>
      <w:r w:rsidRPr="00236E49">
        <w:rPr>
          <w:b/>
          <w:lang w:eastAsia="zh-CN"/>
        </w:rPr>
        <w:t xml:space="preserve">: Study enhanced scheme of </w:t>
      </w:r>
      <w:r w:rsidR="00FA73B5" w:rsidRPr="001C704C">
        <w:rPr>
          <w:b/>
          <w:lang w:eastAsia="zh-CN"/>
        </w:rPr>
        <w:t>sensing-based SPS</w:t>
      </w:r>
      <w:r w:rsidRPr="00236E49">
        <w:rPr>
          <w:b/>
          <w:lang w:eastAsia="zh-CN"/>
        </w:rPr>
        <w:t xml:space="preserve"> for</w:t>
      </w:r>
      <w:r w:rsidR="007F4864" w:rsidRPr="007F4864">
        <w:rPr>
          <w:b/>
          <w:lang w:eastAsia="zh-CN"/>
        </w:rPr>
        <w:t xml:space="preserve"> NR V2X new traffic modes.</w:t>
      </w:r>
    </w:p>
    <w:p w14:paraId="3A23B846" w14:textId="77777777" w:rsidR="003E618D" w:rsidRDefault="00B22339" w:rsidP="003E618D">
      <w:pPr>
        <w:pStyle w:val="af"/>
        <w:numPr>
          <w:ilvl w:val="0"/>
          <w:numId w:val="36"/>
        </w:numPr>
        <w:ind w:firstLineChars="0"/>
        <w:rPr>
          <w:b/>
          <w:lang w:eastAsia="zh-CN"/>
        </w:rPr>
      </w:pPr>
      <w:r w:rsidRPr="003E618D">
        <w:rPr>
          <w:b/>
          <w:lang w:eastAsia="zh-CN"/>
        </w:rPr>
        <w:t>LBT</w:t>
      </w:r>
    </w:p>
    <w:p w14:paraId="29F0C9A5" w14:textId="71FB51B9" w:rsidR="00CB4BE5" w:rsidRDefault="009A23F1" w:rsidP="00B22339">
      <w:pPr>
        <w:rPr>
          <w:lang w:eastAsia="zh-CN"/>
        </w:rPr>
      </w:pPr>
      <w:r>
        <w:rPr>
          <w:rFonts w:hint="eastAsia"/>
          <w:lang w:eastAsia="zh-CN"/>
        </w:rPr>
        <w:t>LBT is a</w:t>
      </w:r>
      <w:r w:rsidR="0020775F">
        <w:rPr>
          <w:lang w:eastAsia="zh-CN"/>
        </w:rPr>
        <w:t xml:space="preserve"> </w:t>
      </w:r>
      <w:r>
        <w:rPr>
          <w:rFonts w:hint="eastAsia"/>
          <w:lang w:eastAsia="zh-CN"/>
        </w:rPr>
        <w:t xml:space="preserve">resource </w:t>
      </w:r>
      <w:r>
        <w:rPr>
          <w:lang w:eastAsia="zh-CN"/>
        </w:rPr>
        <w:t>allocation mechanism which is currently under discussion in NR-U.</w:t>
      </w:r>
      <w:r w:rsidR="002E275D">
        <w:rPr>
          <w:lang w:eastAsia="zh-CN"/>
        </w:rPr>
        <w:t xml:space="preserve"> In 36.889</w:t>
      </w:r>
      <w:r w:rsidR="006E5D3F">
        <w:rPr>
          <w:lang w:eastAsia="zh-CN"/>
        </w:rPr>
        <w:fldChar w:fldCharType="begin"/>
      </w:r>
      <w:r w:rsidR="006E5D3F">
        <w:rPr>
          <w:lang w:eastAsia="zh-CN"/>
        </w:rPr>
        <w:instrText xml:space="preserve"> REF _Ref525932762 \r \h </w:instrText>
      </w:r>
      <w:r w:rsidR="006E5D3F">
        <w:rPr>
          <w:lang w:eastAsia="zh-CN"/>
        </w:rPr>
      </w:r>
      <w:r w:rsidR="006E5D3F">
        <w:rPr>
          <w:lang w:eastAsia="zh-CN"/>
        </w:rPr>
        <w:fldChar w:fldCharType="separate"/>
      </w:r>
      <w:r w:rsidR="006E5D3F">
        <w:rPr>
          <w:lang w:eastAsia="zh-CN"/>
        </w:rPr>
        <w:t>[5]</w:t>
      </w:r>
      <w:r w:rsidR="006E5D3F">
        <w:rPr>
          <w:lang w:eastAsia="zh-CN"/>
        </w:rPr>
        <w:fldChar w:fldCharType="end"/>
      </w:r>
      <w:r w:rsidR="002E275D">
        <w:rPr>
          <w:lang w:eastAsia="zh-CN"/>
        </w:rPr>
        <w:t xml:space="preserve">, the following </w:t>
      </w:r>
      <w:r w:rsidR="00A73522">
        <w:rPr>
          <w:lang w:eastAsia="zh-CN"/>
        </w:rPr>
        <w:t xml:space="preserve">LBT </w:t>
      </w:r>
      <w:r w:rsidR="002E275D">
        <w:rPr>
          <w:lang w:eastAsia="zh-CN"/>
        </w:rPr>
        <w:t>definition is given:</w:t>
      </w:r>
      <w:r w:rsidR="002E275D" w:rsidDel="002E275D">
        <w:rPr>
          <w:lang w:eastAsia="zh-CN"/>
        </w:rPr>
        <w:t xml:space="preserve"> </w:t>
      </w:r>
      <w:r w:rsidR="002E275D">
        <w:rPr>
          <w:lang w:eastAsia="zh-CN"/>
        </w:rPr>
        <w:t>“</w:t>
      </w:r>
      <w:r w:rsidR="00CB4BE5">
        <w:rPr>
          <w:rFonts w:hint="eastAsia"/>
          <w:lang w:eastAsia="zh-CN"/>
        </w:rPr>
        <w:t>The listen before talk</w:t>
      </w:r>
      <w:r w:rsidR="002E275D">
        <w:rPr>
          <w:lang w:eastAsia="zh-CN"/>
        </w:rPr>
        <w:t xml:space="preserve"> </w:t>
      </w:r>
      <w:r w:rsidR="00CB4BE5">
        <w:rPr>
          <w:rFonts w:hint="eastAsia"/>
          <w:lang w:eastAsia="zh-CN"/>
        </w:rPr>
        <w:t>(</w:t>
      </w:r>
      <w:r w:rsidR="00CB4BE5">
        <w:rPr>
          <w:lang w:eastAsia="zh-CN"/>
        </w:rPr>
        <w:t>LBT</w:t>
      </w:r>
      <w:r w:rsidR="00CB4BE5">
        <w:rPr>
          <w:rFonts w:hint="eastAsia"/>
          <w:lang w:eastAsia="zh-CN"/>
        </w:rPr>
        <w:t>)</w:t>
      </w:r>
      <w:r w:rsidR="00CB4BE5">
        <w:rPr>
          <w:lang w:eastAsia="zh-CN"/>
        </w:rPr>
        <w:t xml:space="preserve"> procedure is defined as a mechanism by which an equipment applies a clear channel assessment</w:t>
      </w:r>
      <w:r w:rsidR="002E275D">
        <w:rPr>
          <w:lang w:eastAsia="zh-CN"/>
        </w:rPr>
        <w:t xml:space="preserve"> </w:t>
      </w:r>
      <w:r w:rsidR="00CB4BE5">
        <w:rPr>
          <w:lang w:eastAsia="zh-CN"/>
        </w:rPr>
        <w:t xml:space="preserve">(CCA) check before using the channel. The CCA utilizes at least energy detection to determine the presence or absence of other signals on a channel in order to determine if </w:t>
      </w:r>
      <w:r w:rsidR="00DF401A">
        <w:rPr>
          <w:lang w:eastAsia="zh-CN"/>
        </w:rPr>
        <w:t xml:space="preserve">a </w:t>
      </w:r>
      <w:r w:rsidR="00CB4BE5">
        <w:rPr>
          <w:lang w:eastAsia="zh-CN"/>
        </w:rPr>
        <w:t>channel</w:t>
      </w:r>
      <w:r w:rsidR="00DF401A">
        <w:rPr>
          <w:lang w:eastAsia="zh-CN"/>
        </w:rPr>
        <w:t xml:space="preserve"> is occupied or clear,</w:t>
      </w:r>
      <w:r w:rsidR="002E275D">
        <w:rPr>
          <w:lang w:eastAsia="zh-CN"/>
        </w:rPr>
        <w:t xml:space="preserve"> </w:t>
      </w:r>
      <w:r w:rsidR="00DF401A">
        <w:rPr>
          <w:lang w:eastAsia="zh-CN"/>
        </w:rPr>
        <w:t>respectively.</w:t>
      </w:r>
      <w:r w:rsidR="002E275D">
        <w:rPr>
          <w:lang w:eastAsia="zh-CN"/>
        </w:rPr>
        <w:t>”</w:t>
      </w:r>
      <w:r w:rsidR="00CB4BE5">
        <w:rPr>
          <w:lang w:eastAsia="zh-CN"/>
        </w:rPr>
        <w:t xml:space="preserve"> </w:t>
      </w:r>
    </w:p>
    <w:p w14:paraId="698D3459" w14:textId="713FD1BF" w:rsidR="00712783" w:rsidRDefault="00776A4C" w:rsidP="00B22339">
      <w:pPr>
        <w:rPr>
          <w:lang w:eastAsia="zh-CN"/>
        </w:rPr>
      </w:pPr>
      <w:r>
        <w:rPr>
          <w:lang w:eastAsia="zh-CN"/>
        </w:rPr>
        <w:t>There are four types of LBT</w:t>
      </w:r>
      <w:r w:rsidR="005C5E99">
        <w:rPr>
          <w:lang w:eastAsia="zh-CN"/>
        </w:rPr>
        <w:t xml:space="preserve"> </w:t>
      </w:r>
      <w:r w:rsidR="005C5E99">
        <w:rPr>
          <w:lang w:eastAsia="zh-CN"/>
        </w:rPr>
        <w:fldChar w:fldCharType="begin"/>
      </w:r>
      <w:r w:rsidR="005C5E99">
        <w:rPr>
          <w:lang w:eastAsia="zh-CN"/>
        </w:rPr>
        <w:instrText xml:space="preserve"> REF _Ref525932762 \r \h </w:instrText>
      </w:r>
      <w:r w:rsidR="005C5E99">
        <w:rPr>
          <w:lang w:eastAsia="zh-CN"/>
        </w:rPr>
      </w:r>
      <w:r w:rsidR="005C5E99">
        <w:rPr>
          <w:lang w:eastAsia="zh-CN"/>
        </w:rPr>
        <w:fldChar w:fldCharType="separate"/>
      </w:r>
      <w:r w:rsidR="005C5E99">
        <w:rPr>
          <w:lang w:eastAsia="zh-CN"/>
        </w:rPr>
        <w:t>[5]</w:t>
      </w:r>
      <w:r w:rsidR="005C5E99">
        <w:rPr>
          <w:lang w:eastAsia="zh-CN"/>
        </w:rPr>
        <w:fldChar w:fldCharType="end"/>
      </w:r>
      <w:r>
        <w:rPr>
          <w:lang w:eastAsia="zh-CN"/>
        </w:rPr>
        <w:t xml:space="preserve">: </w:t>
      </w:r>
    </w:p>
    <w:p w14:paraId="08CBED6D" w14:textId="77777777" w:rsidR="00565317" w:rsidRPr="00712783" w:rsidRDefault="00677F9B" w:rsidP="00712783">
      <w:pPr>
        <w:numPr>
          <w:ilvl w:val="0"/>
          <w:numId w:val="38"/>
        </w:numPr>
        <w:rPr>
          <w:lang w:eastAsia="zh-CN"/>
        </w:rPr>
      </w:pPr>
      <w:r w:rsidRPr="00712783">
        <w:rPr>
          <w:lang w:val="en-GB" w:eastAsia="zh-CN"/>
        </w:rPr>
        <w:t>Category 1: No LBT</w:t>
      </w:r>
    </w:p>
    <w:p w14:paraId="126036AF" w14:textId="77777777" w:rsidR="00565317" w:rsidRPr="00712783" w:rsidRDefault="00677F9B" w:rsidP="00712783">
      <w:pPr>
        <w:numPr>
          <w:ilvl w:val="1"/>
          <w:numId w:val="38"/>
        </w:numPr>
        <w:rPr>
          <w:lang w:eastAsia="zh-CN"/>
        </w:rPr>
      </w:pPr>
      <w:r w:rsidRPr="00712783">
        <w:rPr>
          <w:lang w:val="en-GB" w:eastAsia="zh-CN"/>
        </w:rPr>
        <w:t xml:space="preserve">No LBT procedure is performed by the transmitting entity. </w:t>
      </w:r>
    </w:p>
    <w:p w14:paraId="101E8103" w14:textId="77777777" w:rsidR="00565317" w:rsidRPr="00712783" w:rsidRDefault="00677F9B" w:rsidP="00712783">
      <w:pPr>
        <w:numPr>
          <w:ilvl w:val="0"/>
          <w:numId w:val="38"/>
        </w:numPr>
        <w:rPr>
          <w:lang w:eastAsia="zh-CN"/>
        </w:rPr>
      </w:pPr>
      <w:r w:rsidRPr="00712783">
        <w:rPr>
          <w:lang w:val="en-GB" w:eastAsia="zh-CN"/>
        </w:rPr>
        <w:t>Category 2: LBT without random back-off</w:t>
      </w:r>
    </w:p>
    <w:p w14:paraId="7D4814B9" w14:textId="35CDE83D" w:rsidR="00565317" w:rsidRPr="00712783" w:rsidRDefault="00677F9B" w:rsidP="00712783">
      <w:pPr>
        <w:numPr>
          <w:ilvl w:val="1"/>
          <w:numId w:val="38"/>
        </w:numPr>
        <w:rPr>
          <w:lang w:eastAsia="zh-CN"/>
        </w:rPr>
      </w:pPr>
      <w:r w:rsidRPr="00712783">
        <w:rPr>
          <w:lang w:val="en-GB" w:eastAsia="zh-CN"/>
        </w:rPr>
        <w:t xml:space="preserve">The duration of time that the channel is sensed to be idle before the transmitting entity transmits is deterministic. </w:t>
      </w:r>
    </w:p>
    <w:p w14:paraId="514FE5BB" w14:textId="77777777" w:rsidR="00565317" w:rsidRPr="00712783" w:rsidRDefault="00677F9B" w:rsidP="00712783">
      <w:pPr>
        <w:numPr>
          <w:ilvl w:val="0"/>
          <w:numId w:val="38"/>
        </w:numPr>
        <w:rPr>
          <w:lang w:eastAsia="zh-CN"/>
        </w:rPr>
      </w:pPr>
      <w:r w:rsidRPr="00712783">
        <w:rPr>
          <w:lang w:val="en-GB" w:eastAsia="zh-CN"/>
        </w:rPr>
        <w:t>Category 3: LBT with random back-off with a fixed contention window size</w:t>
      </w:r>
    </w:p>
    <w:p w14:paraId="012D1FC3" w14:textId="77777777" w:rsidR="00565317" w:rsidRPr="00712783" w:rsidRDefault="00677F9B" w:rsidP="00712783">
      <w:pPr>
        <w:numPr>
          <w:ilvl w:val="1"/>
          <w:numId w:val="38"/>
        </w:numPr>
        <w:rPr>
          <w:lang w:eastAsia="zh-CN"/>
        </w:rPr>
      </w:pPr>
      <w:r w:rsidRPr="00712783">
        <w:rPr>
          <w:lang w:val="en-GB" w:eastAsia="zh-CN"/>
        </w:rPr>
        <w:t xml:space="preserve">The transmitting entity draws a random number N within a contention window. The size of the contention window is specified by the minimum and maximum value of N. The size of the contention window is fixed. The random number N is used in the LBT procedure to determine the duration of time that the channel is sensed to be idle before the transmitting entity transmits on the channel. </w:t>
      </w:r>
    </w:p>
    <w:p w14:paraId="3B2833BD" w14:textId="77777777" w:rsidR="00565317" w:rsidRPr="00712783" w:rsidRDefault="00677F9B" w:rsidP="00712783">
      <w:pPr>
        <w:numPr>
          <w:ilvl w:val="0"/>
          <w:numId w:val="38"/>
        </w:numPr>
        <w:rPr>
          <w:lang w:eastAsia="zh-CN"/>
        </w:rPr>
      </w:pPr>
      <w:r w:rsidRPr="00712783">
        <w:rPr>
          <w:lang w:val="en-GB" w:eastAsia="zh-CN"/>
        </w:rPr>
        <w:t>Category 4: LBT with random back-off with a variable contention window size</w:t>
      </w:r>
    </w:p>
    <w:p w14:paraId="1055A079" w14:textId="77777777" w:rsidR="00565317" w:rsidRPr="00712783" w:rsidRDefault="00677F9B" w:rsidP="00712783">
      <w:pPr>
        <w:numPr>
          <w:ilvl w:val="1"/>
          <w:numId w:val="38"/>
        </w:numPr>
        <w:rPr>
          <w:lang w:eastAsia="zh-CN"/>
        </w:rPr>
      </w:pPr>
      <w:r w:rsidRPr="00712783">
        <w:rPr>
          <w:lang w:val="en-GB" w:eastAsia="zh-CN"/>
        </w:rPr>
        <w:t>The transmitting entity draws a random number N within a contention window. The size of contention window is specified by the minimum and maximum value of N. The transmitting entity can vary the size of the contention window when drawing the random number N. The random number N is used in the LBT procedure to determine the duration of time that the channel is sensed to be idle before the transmitting entity transmits on the chann</w:t>
      </w:r>
      <w:bookmarkStart w:id="5" w:name="OLE_LINK4"/>
      <w:r w:rsidRPr="00712783">
        <w:rPr>
          <w:lang w:val="en-GB" w:eastAsia="zh-CN"/>
        </w:rPr>
        <w:t>el.</w:t>
      </w:r>
    </w:p>
    <w:p w14:paraId="2679F998" w14:textId="17AB852E" w:rsidR="00FA73B5" w:rsidRDefault="00B2646F" w:rsidP="00B22339">
      <w:pPr>
        <w:rPr>
          <w:lang w:eastAsia="zh-CN"/>
        </w:rPr>
      </w:pPr>
      <w:r>
        <w:rPr>
          <w:lang w:eastAsia="zh-CN"/>
        </w:rPr>
        <w:t>The</w:t>
      </w:r>
      <w:r w:rsidR="00776A4C">
        <w:rPr>
          <w:lang w:eastAsia="zh-CN"/>
        </w:rPr>
        <w:t xml:space="preserve"> </w:t>
      </w:r>
      <w:r w:rsidR="003457DA">
        <w:rPr>
          <w:lang w:eastAsia="zh-CN"/>
        </w:rPr>
        <w:t xml:space="preserve">LBT </w:t>
      </w:r>
      <w:r w:rsidR="00776A4C">
        <w:rPr>
          <w:lang w:eastAsia="zh-CN"/>
        </w:rPr>
        <w:t xml:space="preserve">category 2 and 4 </w:t>
      </w:r>
      <w:r w:rsidR="00FA73B5">
        <w:rPr>
          <w:lang w:eastAsia="zh-CN"/>
        </w:rPr>
        <w:t>are</w:t>
      </w:r>
      <w:r w:rsidR="003457DA">
        <w:rPr>
          <w:lang w:eastAsia="zh-CN"/>
        </w:rPr>
        <w:t xml:space="preserve"> </w:t>
      </w:r>
      <w:r w:rsidR="00776A4C">
        <w:rPr>
          <w:lang w:eastAsia="zh-CN"/>
        </w:rPr>
        <w:t>adopted in NR-U</w:t>
      </w:r>
      <w:r w:rsidR="003457DA">
        <w:rPr>
          <w:lang w:eastAsia="zh-CN"/>
        </w:rPr>
        <w:t xml:space="preserve">, and </w:t>
      </w:r>
      <w:r w:rsidR="00B22339">
        <w:rPr>
          <w:lang w:eastAsia="zh-CN"/>
        </w:rPr>
        <w:t xml:space="preserve">can </w:t>
      </w:r>
      <w:r w:rsidR="00776A4C">
        <w:rPr>
          <w:lang w:eastAsia="zh-CN"/>
        </w:rPr>
        <w:t xml:space="preserve">well </w:t>
      </w:r>
      <w:r w:rsidR="00B22339">
        <w:rPr>
          <w:lang w:eastAsia="zh-CN"/>
        </w:rPr>
        <w:t xml:space="preserve">support </w:t>
      </w:r>
      <w:r w:rsidR="003457DA">
        <w:rPr>
          <w:lang w:eastAsia="zh-CN"/>
        </w:rPr>
        <w:t xml:space="preserve">both </w:t>
      </w:r>
      <w:r w:rsidR="00B22339">
        <w:rPr>
          <w:lang w:eastAsia="zh-CN"/>
        </w:rPr>
        <w:t>periodic</w:t>
      </w:r>
      <w:r w:rsidR="00776A4C">
        <w:rPr>
          <w:lang w:eastAsia="zh-CN"/>
        </w:rPr>
        <w:t xml:space="preserve"> </w:t>
      </w:r>
      <w:r w:rsidR="003457DA">
        <w:rPr>
          <w:lang w:eastAsia="zh-CN"/>
        </w:rPr>
        <w:t xml:space="preserve">and </w:t>
      </w:r>
      <w:r w:rsidR="00B22339">
        <w:rPr>
          <w:lang w:eastAsia="zh-CN"/>
        </w:rPr>
        <w:t>aperiodic</w:t>
      </w:r>
      <w:r w:rsidR="00776A4C" w:rsidRPr="00776A4C">
        <w:rPr>
          <w:lang w:eastAsia="zh-CN"/>
        </w:rPr>
        <w:t xml:space="preserve"> </w:t>
      </w:r>
      <w:r w:rsidR="00776A4C">
        <w:rPr>
          <w:lang w:eastAsia="zh-CN"/>
        </w:rPr>
        <w:t>services</w:t>
      </w:r>
      <w:r w:rsidR="00B22339">
        <w:rPr>
          <w:lang w:eastAsia="zh-CN"/>
        </w:rPr>
        <w:t xml:space="preserve">. </w:t>
      </w:r>
      <w:r w:rsidR="00776A4C">
        <w:rPr>
          <w:lang w:eastAsia="zh-CN"/>
        </w:rPr>
        <w:t>However, if the number of UEs for access is large</w:t>
      </w:r>
      <w:r w:rsidR="00B22339">
        <w:rPr>
          <w:lang w:eastAsia="zh-CN"/>
        </w:rPr>
        <w:t xml:space="preserve">, the competitive access mechanism of LBT may cause </w:t>
      </w:r>
      <w:r w:rsidR="00776A4C">
        <w:rPr>
          <w:lang w:eastAsia="zh-CN"/>
        </w:rPr>
        <w:t xml:space="preserve">heavy </w:t>
      </w:r>
      <w:r w:rsidR="00B22339">
        <w:rPr>
          <w:lang w:eastAsia="zh-CN"/>
        </w:rPr>
        <w:t xml:space="preserve">resource collisions and affect the reliability of transmission. </w:t>
      </w:r>
      <w:r w:rsidR="003457DA">
        <w:rPr>
          <w:lang w:eastAsia="zh-CN"/>
        </w:rPr>
        <w:t>Besides, the i</w:t>
      </w:r>
      <w:r w:rsidR="003457DA" w:rsidRPr="003457DA">
        <w:rPr>
          <w:lang w:eastAsia="zh-CN"/>
        </w:rPr>
        <w:t>ntrinsic</w:t>
      </w:r>
      <w:r w:rsidR="003457DA">
        <w:rPr>
          <w:lang w:eastAsia="zh-CN"/>
        </w:rPr>
        <w:t xml:space="preserve"> characteristic of LBT mechanism</w:t>
      </w:r>
      <w:r w:rsidR="00776A4C">
        <w:rPr>
          <w:lang w:eastAsia="zh-CN"/>
        </w:rPr>
        <w:t xml:space="preserve"> </w:t>
      </w:r>
      <w:r w:rsidR="003457DA">
        <w:rPr>
          <w:lang w:eastAsia="zh-CN"/>
        </w:rPr>
        <w:t xml:space="preserve">leads to a low resource efficiency as it </w:t>
      </w:r>
      <w:r w:rsidR="00776A4C">
        <w:rPr>
          <w:lang w:eastAsia="zh-CN"/>
        </w:rPr>
        <w:t xml:space="preserve">requires </w:t>
      </w:r>
      <w:r w:rsidR="005A2DDD">
        <w:rPr>
          <w:lang w:eastAsia="zh-CN"/>
        </w:rPr>
        <w:t>a certain period</w:t>
      </w:r>
      <w:r w:rsidR="00EF5686">
        <w:rPr>
          <w:lang w:eastAsia="zh-CN"/>
        </w:rPr>
        <w:t xml:space="preserve"> of</w:t>
      </w:r>
      <w:r w:rsidR="005A2DDD">
        <w:rPr>
          <w:lang w:eastAsia="zh-CN"/>
        </w:rPr>
        <w:t xml:space="preserve"> time for listening before occupying the channe</w:t>
      </w:r>
      <w:bookmarkEnd w:id="5"/>
      <w:r w:rsidR="003457DA">
        <w:rPr>
          <w:lang w:eastAsia="zh-CN"/>
        </w:rPr>
        <w:t xml:space="preserve">l. </w:t>
      </w:r>
      <w:r w:rsidR="00FA73B5" w:rsidRPr="00FA73B5">
        <w:rPr>
          <w:lang w:eastAsia="zh-CN"/>
        </w:rPr>
        <w:t xml:space="preserve">In order to </w:t>
      </w:r>
      <w:r w:rsidR="005C6F75">
        <w:rPr>
          <w:lang w:eastAsia="zh-CN"/>
        </w:rPr>
        <w:t xml:space="preserve">improve resource efficiency and </w:t>
      </w:r>
      <w:r w:rsidR="00FA73B5" w:rsidRPr="00FA73B5">
        <w:rPr>
          <w:lang w:eastAsia="zh-CN"/>
        </w:rPr>
        <w:t xml:space="preserve">reduce collision, </w:t>
      </w:r>
      <w:r w:rsidR="005C6F75">
        <w:rPr>
          <w:lang w:eastAsia="zh-CN"/>
        </w:rPr>
        <w:t>a flexible</w:t>
      </w:r>
      <w:r w:rsidR="00FA73B5" w:rsidRPr="00FA73B5">
        <w:rPr>
          <w:lang w:eastAsia="zh-CN"/>
        </w:rPr>
        <w:t xml:space="preserve"> LBT scheme to cope with various burst transmission </w:t>
      </w:r>
      <w:r w:rsidR="005C6F75">
        <w:rPr>
          <w:lang w:eastAsia="zh-CN"/>
        </w:rPr>
        <w:t>should be studied by considering t</w:t>
      </w:r>
      <w:r w:rsidR="00FA73B5" w:rsidRPr="00FA73B5">
        <w:rPr>
          <w:lang w:eastAsia="zh-CN"/>
        </w:rPr>
        <w:t xml:space="preserve">he occasion granularity of LBT, the resource granularity of LBT, the size of LBT detection window, </w:t>
      </w:r>
      <w:r w:rsidR="005C6F75">
        <w:rPr>
          <w:lang w:eastAsia="zh-CN"/>
        </w:rPr>
        <w:t>as well as</w:t>
      </w:r>
      <w:r w:rsidR="00FA73B5" w:rsidRPr="00FA73B5">
        <w:rPr>
          <w:lang w:eastAsia="zh-CN"/>
        </w:rPr>
        <w:t xml:space="preserve"> the combination of LBT and priority.</w:t>
      </w:r>
    </w:p>
    <w:p w14:paraId="40A71667" w14:textId="2CB72A88" w:rsidR="00B22339" w:rsidRDefault="00B22339" w:rsidP="00B22339">
      <w:pPr>
        <w:pStyle w:val="af"/>
        <w:numPr>
          <w:ilvl w:val="0"/>
          <w:numId w:val="36"/>
        </w:numPr>
        <w:ind w:firstLineChars="0"/>
        <w:rPr>
          <w:lang w:eastAsia="zh-CN"/>
        </w:rPr>
      </w:pPr>
      <w:r w:rsidRPr="00B22339">
        <w:rPr>
          <w:b/>
          <w:lang w:eastAsia="zh-CN"/>
        </w:rPr>
        <w:t xml:space="preserve">Configured grant </w:t>
      </w:r>
    </w:p>
    <w:p w14:paraId="5C0A3C19" w14:textId="4C53BFF6" w:rsidR="002278AE" w:rsidRDefault="005A2DDD" w:rsidP="00B22339">
      <w:pPr>
        <w:rPr>
          <w:lang w:eastAsia="zh-CN"/>
        </w:rPr>
      </w:pPr>
      <w:r>
        <w:rPr>
          <w:lang w:eastAsia="zh-CN"/>
        </w:rPr>
        <w:lastRenderedPageBreak/>
        <w:t>C</w:t>
      </w:r>
      <w:r w:rsidR="00B22339">
        <w:rPr>
          <w:lang w:eastAsia="zh-CN"/>
        </w:rPr>
        <w:t xml:space="preserve">onfigured grant transmission </w:t>
      </w:r>
      <w:r w:rsidR="003457DA">
        <w:rPr>
          <w:lang w:eastAsia="zh-CN"/>
        </w:rPr>
        <w:t>developed in NR Uu link</w:t>
      </w:r>
      <w:r w:rsidR="003457DA" w:rsidDel="003457DA">
        <w:rPr>
          <w:lang w:eastAsia="zh-CN"/>
        </w:rPr>
        <w:t xml:space="preserve"> </w:t>
      </w:r>
      <w:r w:rsidR="00B22339">
        <w:rPr>
          <w:lang w:eastAsia="zh-CN"/>
        </w:rPr>
        <w:t>includes</w:t>
      </w:r>
      <w:r w:rsidR="0032497E">
        <w:rPr>
          <w:lang w:eastAsia="zh-CN"/>
        </w:rPr>
        <w:t xml:space="preserve"> </w:t>
      </w:r>
      <w:r>
        <w:rPr>
          <w:lang w:eastAsia="zh-CN"/>
        </w:rPr>
        <w:t>two types</w:t>
      </w:r>
      <w:r w:rsidR="00B22339">
        <w:rPr>
          <w:lang w:eastAsia="zh-CN"/>
        </w:rPr>
        <w:t xml:space="preserve">. </w:t>
      </w:r>
      <w:r w:rsidR="003457DA">
        <w:rPr>
          <w:lang w:eastAsia="zh-CN"/>
        </w:rPr>
        <w:t>C</w:t>
      </w:r>
      <w:r w:rsidR="00B22339">
        <w:rPr>
          <w:lang w:eastAsia="zh-CN"/>
        </w:rPr>
        <w:t xml:space="preserve">onfigured grant </w:t>
      </w:r>
      <w:r w:rsidR="003457DA">
        <w:rPr>
          <w:lang w:eastAsia="zh-CN"/>
        </w:rPr>
        <w:t xml:space="preserve">type 1 </w:t>
      </w:r>
      <w:r w:rsidR="00B22339">
        <w:rPr>
          <w:lang w:eastAsia="zh-CN"/>
        </w:rPr>
        <w:t xml:space="preserve">is completely configured by RRC signaling, </w:t>
      </w:r>
      <w:r w:rsidR="003457DA">
        <w:rPr>
          <w:lang w:eastAsia="zh-CN"/>
        </w:rPr>
        <w:t>thus it is helpful for UE to save</w:t>
      </w:r>
      <w:r w:rsidR="00EF5686">
        <w:rPr>
          <w:lang w:eastAsia="zh-CN"/>
        </w:rPr>
        <w:t xml:space="preserve"> L1</w:t>
      </w:r>
      <w:r w:rsidR="003457DA">
        <w:rPr>
          <w:lang w:eastAsia="zh-CN"/>
        </w:rPr>
        <w:t xml:space="preserve"> signaling overhead and air-interface latency</w:t>
      </w:r>
      <w:r w:rsidR="00EF5686">
        <w:rPr>
          <w:lang w:eastAsia="zh-CN"/>
        </w:rPr>
        <w:t>,</w:t>
      </w:r>
      <w:r w:rsidR="003457DA">
        <w:rPr>
          <w:lang w:eastAsia="zh-CN"/>
        </w:rPr>
        <w:t xml:space="preserve"> which is good for some ultralow latency NR V2X services.</w:t>
      </w:r>
      <w:r w:rsidR="003457DA">
        <w:rPr>
          <w:rFonts w:hint="eastAsia"/>
          <w:lang w:eastAsia="zh-CN"/>
        </w:rPr>
        <w:t xml:space="preserve"> </w:t>
      </w:r>
      <w:r w:rsidR="003457DA">
        <w:rPr>
          <w:lang w:eastAsia="zh-CN"/>
        </w:rPr>
        <w:t>W</w:t>
      </w:r>
      <w:r w:rsidR="002278AE">
        <w:rPr>
          <w:lang w:eastAsia="zh-CN"/>
        </w:rPr>
        <w:t xml:space="preserve">hile </w:t>
      </w:r>
      <w:r w:rsidR="003457DA">
        <w:rPr>
          <w:lang w:eastAsia="zh-CN"/>
        </w:rPr>
        <w:t xml:space="preserve">configured grant </w:t>
      </w:r>
      <w:r w:rsidR="00B22339">
        <w:rPr>
          <w:lang w:eastAsia="zh-CN"/>
        </w:rPr>
        <w:t xml:space="preserve">type2 is configured by RRC signaling and </w:t>
      </w:r>
      <w:r w:rsidR="002278AE">
        <w:rPr>
          <w:lang w:eastAsia="zh-CN"/>
        </w:rPr>
        <w:t xml:space="preserve">activated/deactivated by </w:t>
      </w:r>
      <w:r w:rsidR="003457DA">
        <w:rPr>
          <w:lang w:eastAsia="zh-CN"/>
        </w:rPr>
        <w:t>L1</w:t>
      </w:r>
      <w:r w:rsidR="00B22339">
        <w:rPr>
          <w:lang w:eastAsia="zh-CN"/>
        </w:rPr>
        <w:t xml:space="preserve"> signaling</w:t>
      </w:r>
      <w:r w:rsidR="003457DA">
        <w:rPr>
          <w:lang w:eastAsia="zh-CN"/>
        </w:rPr>
        <w:t xml:space="preserve">, and this kind of </w:t>
      </w:r>
      <w:r w:rsidR="00E56471">
        <w:rPr>
          <w:lang w:eastAsia="zh-CN"/>
        </w:rPr>
        <w:t xml:space="preserve">flexible combination of </w:t>
      </w:r>
      <w:r w:rsidR="00F375F3">
        <w:rPr>
          <w:lang w:eastAsia="zh-CN"/>
        </w:rPr>
        <w:t xml:space="preserve">semi-static higher layer </w:t>
      </w:r>
      <w:r w:rsidR="00E56471">
        <w:rPr>
          <w:lang w:eastAsia="zh-CN"/>
        </w:rPr>
        <w:t xml:space="preserve">signaling and </w:t>
      </w:r>
      <w:r w:rsidR="00F375F3">
        <w:rPr>
          <w:lang w:eastAsia="zh-CN"/>
        </w:rPr>
        <w:t xml:space="preserve">dynamic </w:t>
      </w:r>
      <w:r w:rsidR="00E56471">
        <w:rPr>
          <w:lang w:eastAsia="zh-CN"/>
        </w:rPr>
        <w:t xml:space="preserve">L1 signaling </w:t>
      </w:r>
      <w:r w:rsidR="00F375F3">
        <w:rPr>
          <w:lang w:eastAsia="zh-CN"/>
        </w:rPr>
        <w:t>allows</w:t>
      </w:r>
      <w:r w:rsidR="00BF54BF">
        <w:rPr>
          <w:lang w:eastAsia="zh-CN"/>
        </w:rPr>
        <w:t xml:space="preserve"> more </w:t>
      </w:r>
      <w:r w:rsidR="00E56471">
        <w:rPr>
          <w:lang w:eastAsia="zh-CN"/>
        </w:rPr>
        <w:t xml:space="preserve">complex </w:t>
      </w:r>
      <w:r w:rsidR="00BF54BF">
        <w:rPr>
          <w:lang w:eastAsia="zh-CN"/>
        </w:rPr>
        <w:t>traffic mode.</w:t>
      </w:r>
      <w:r w:rsidR="00C916BA">
        <w:rPr>
          <w:lang w:eastAsia="zh-CN"/>
        </w:rPr>
        <w:t xml:space="preserve"> In addition, </w:t>
      </w:r>
      <w:r w:rsidR="00E56471">
        <w:rPr>
          <w:lang w:eastAsia="zh-CN"/>
        </w:rPr>
        <w:t>both type</w:t>
      </w:r>
      <w:r w:rsidR="00F375F3">
        <w:rPr>
          <w:lang w:eastAsia="zh-CN"/>
        </w:rPr>
        <w:t>s of configured grant transmission</w:t>
      </w:r>
      <w:r w:rsidR="00E56471">
        <w:rPr>
          <w:lang w:eastAsia="zh-CN"/>
        </w:rPr>
        <w:t xml:space="preserve"> </w:t>
      </w:r>
      <w:r w:rsidR="00C916BA">
        <w:rPr>
          <w:lang w:eastAsia="zh-CN"/>
        </w:rPr>
        <w:t>can improve reliability by supporting repetition</w:t>
      </w:r>
      <w:r w:rsidR="00D72987">
        <w:rPr>
          <w:lang w:eastAsia="zh-CN"/>
        </w:rPr>
        <w:t>.</w:t>
      </w:r>
    </w:p>
    <w:p w14:paraId="20009506" w14:textId="0529458F" w:rsidR="0000679B" w:rsidRDefault="0000679B" w:rsidP="0000679B">
      <w:pPr>
        <w:rPr>
          <w:lang w:eastAsia="zh-CN"/>
        </w:rPr>
      </w:pPr>
      <w:r>
        <w:rPr>
          <w:lang w:eastAsia="zh-CN"/>
        </w:rPr>
        <w:t xml:space="preserve">The configured grant scheme </w:t>
      </w:r>
      <w:r w:rsidR="005C6F75">
        <w:rPr>
          <w:lang w:eastAsia="zh-CN"/>
        </w:rPr>
        <w:t>works in a</w:t>
      </w:r>
      <w:r>
        <w:rPr>
          <w:lang w:eastAsia="zh-CN"/>
        </w:rPr>
        <w:t xml:space="preserve"> semi-static resource allocation </w:t>
      </w:r>
      <w:r w:rsidR="005C6F75">
        <w:rPr>
          <w:lang w:eastAsia="zh-CN"/>
        </w:rPr>
        <w:t>manner</w:t>
      </w:r>
      <w:r>
        <w:rPr>
          <w:lang w:eastAsia="zh-CN"/>
        </w:rPr>
        <w:t xml:space="preserve">. </w:t>
      </w:r>
      <w:r w:rsidR="00EF5686">
        <w:rPr>
          <w:lang w:eastAsia="zh-CN"/>
        </w:rPr>
        <w:t xml:space="preserve">A </w:t>
      </w:r>
      <w:r>
        <w:rPr>
          <w:lang w:eastAsia="zh-CN"/>
        </w:rPr>
        <w:t xml:space="preserve">UE is configured with a </w:t>
      </w:r>
      <w:r w:rsidR="00EF5686">
        <w:rPr>
          <w:lang w:eastAsia="zh-CN"/>
        </w:rPr>
        <w:t>periodic</w:t>
      </w:r>
      <w:r w:rsidR="00EF5686" w:rsidRPr="00EF5686">
        <w:rPr>
          <w:lang w:eastAsia="zh-CN"/>
        </w:rPr>
        <w:t xml:space="preserve"> </w:t>
      </w:r>
      <w:r w:rsidR="00EF5686">
        <w:rPr>
          <w:lang w:eastAsia="zh-CN"/>
        </w:rPr>
        <w:t xml:space="preserve">resource of </w:t>
      </w:r>
      <w:r>
        <w:rPr>
          <w:lang w:eastAsia="zh-CN"/>
        </w:rPr>
        <w:t xml:space="preserve">fixed size </w:t>
      </w:r>
      <w:r w:rsidR="00EF5686">
        <w:rPr>
          <w:lang w:eastAsia="zh-CN"/>
        </w:rPr>
        <w:t>in one resource configuration. Either</w:t>
      </w:r>
      <w:r>
        <w:rPr>
          <w:lang w:eastAsia="zh-CN"/>
        </w:rPr>
        <w:t xml:space="preserve"> periodic </w:t>
      </w:r>
      <w:r w:rsidR="00EF5686">
        <w:rPr>
          <w:lang w:eastAsia="zh-CN"/>
        </w:rPr>
        <w:t xml:space="preserve">or </w:t>
      </w:r>
      <w:r>
        <w:rPr>
          <w:lang w:eastAsia="zh-CN"/>
        </w:rPr>
        <w:t xml:space="preserve">aperiodic </w:t>
      </w:r>
      <w:r w:rsidR="00EF5686">
        <w:rPr>
          <w:lang w:eastAsia="zh-CN"/>
        </w:rPr>
        <w:t xml:space="preserve">packet </w:t>
      </w:r>
      <w:r w:rsidR="005C6F75">
        <w:rPr>
          <w:lang w:eastAsia="zh-CN"/>
        </w:rPr>
        <w:t>can</w:t>
      </w:r>
      <w:r>
        <w:rPr>
          <w:lang w:eastAsia="zh-CN"/>
        </w:rPr>
        <w:t xml:space="preserve"> be transmitted on this resource. However, for aperiodic</w:t>
      </w:r>
      <w:r w:rsidR="00EF5686">
        <w:rPr>
          <w:lang w:eastAsia="zh-CN"/>
        </w:rPr>
        <w:t xml:space="preserve"> case,</w:t>
      </w:r>
      <w:r>
        <w:rPr>
          <w:lang w:eastAsia="zh-CN"/>
        </w:rPr>
        <w:t xml:space="preserve"> the fixed transmission resource </w:t>
      </w:r>
      <w:r w:rsidR="00EF5686">
        <w:rPr>
          <w:lang w:eastAsia="zh-CN"/>
        </w:rPr>
        <w:t xml:space="preserve">configuration </w:t>
      </w:r>
      <w:r>
        <w:rPr>
          <w:lang w:eastAsia="zh-CN"/>
        </w:rPr>
        <w:t>will cause a w</w:t>
      </w:r>
      <w:r w:rsidR="005C6F75">
        <w:rPr>
          <w:lang w:eastAsia="zh-CN"/>
        </w:rPr>
        <w:t>aste of time-frequency resources</w:t>
      </w:r>
      <w:r>
        <w:rPr>
          <w:lang w:eastAsia="zh-CN"/>
        </w:rPr>
        <w:t xml:space="preserve">. </w:t>
      </w:r>
      <w:r w:rsidR="00EF5686">
        <w:rPr>
          <w:lang w:eastAsia="zh-CN"/>
        </w:rPr>
        <w:t>Furthermore, regarding to the variable packet size, multiple resource configurations can be used for transmitting packet of one certain size on each</w:t>
      </w:r>
      <w:r w:rsidR="00EB7260">
        <w:rPr>
          <w:lang w:eastAsia="zh-CN"/>
        </w:rPr>
        <w:t xml:space="preserve"> configuration</w:t>
      </w:r>
      <w:r w:rsidR="00EF5686">
        <w:rPr>
          <w:lang w:eastAsia="zh-CN"/>
        </w:rPr>
        <w:t xml:space="preserve">, but </w:t>
      </w:r>
      <w:r w:rsidR="00EB7260">
        <w:rPr>
          <w:lang w:eastAsia="zh-CN"/>
        </w:rPr>
        <w:t xml:space="preserve">also </w:t>
      </w:r>
      <w:r w:rsidR="00EF5686">
        <w:rPr>
          <w:lang w:eastAsia="zh-CN"/>
        </w:rPr>
        <w:t xml:space="preserve">cause a </w:t>
      </w:r>
      <w:r w:rsidR="00EF5686" w:rsidRPr="00EF5686">
        <w:rPr>
          <w:lang w:eastAsia="zh-CN"/>
        </w:rPr>
        <w:t>waste of time-frequency resources</w:t>
      </w:r>
      <w:r w:rsidR="00EB7260">
        <w:rPr>
          <w:lang w:eastAsia="zh-CN"/>
        </w:rPr>
        <w:t>.</w:t>
      </w:r>
      <w:r w:rsidR="00EF5686" w:rsidRPr="00EF5686" w:rsidDel="00EF5686">
        <w:rPr>
          <w:lang w:eastAsia="zh-CN"/>
        </w:rPr>
        <w:t xml:space="preserve"> </w:t>
      </w:r>
    </w:p>
    <w:p w14:paraId="5161C3CC" w14:textId="5385812F" w:rsidR="0000679B" w:rsidRDefault="005C6F75" w:rsidP="0000679B">
      <w:pPr>
        <w:rPr>
          <w:lang w:eastAsia="zh-CN"/>
        </w:rPr>
      </w:pPr>
      <w:r>
        <w:rPr>
          <w:lang w:eastAsia="zh-CN"/>
        </w:rPr>
        <w:t>As discussed above, f</w:t>
      </w:r>
      <w:r w:rsidR="0000679B">
        <w:rPr>
          <w:lang w:eastAsia="zh-CN"/>
        </w:rPr>
        <w:t xml:space="preserve">or </w:t>
      </w:r>
      <w:r>
        <w:rPr>
          <w:lang w:eastAsia="zh-CN"/>
        </w:rPr>
        <w:t>two new traffic modes</w:t>
      </w:r>
      <w:r w:rsidR="0000679B">
        <w:rPr>
          <w:lang w:eastAsia="zh-CN"/>
        </w:rPr>
        <w:t>,</w:t>
      </w:r>
      <w:r w:rsidR="00EB7260">
        <w:rPr>
          <w:lang w:eastAsia="zh-CN"/>
        </w:rPr>
        <w:t xml:space="preserve"> both LBT</w:t>
      </w:r>
      <w:r w:rsidR="0000679B">
        <w:rPr>
          <w:lang w:eastAsia="zh-CN"/>
        </w:rPr>
        <w:t xml:space="preserve"> scheme </w:t>
      </w:r>
      <w:r w:rsidR="00EB7260">
        <w:rPr>
          <w:lang w:eastAsia="zh-CN"/>
        </w:rPr>
        <w:t xml:space="preserve">and </w:t>
      </w:r>
      <w:r w:rsidR="0000679B">
        <w:rPr>
          <w:lang w:eastAsia="zh-CN"/>
        </w:rPr>
        <w:t xml:space="preserve">configured grant scheme should be further </w:t>
      </w:r>
      <w:r>
        <w:rPr>
          <w:lang w:eastAsia="zh-CN"/>
        </w:rPr>
        <w:t>studied</w:t>
      </w:r>
      <w:r w:rsidR="0000679B">
        <w:rPr>
          <w:lang w:eastAsia="zh-CN"/>
        </w:rPr>
        <w:t xml:space="preserve"> to improve transmission reliability and resource efficiency.</w:t>
      </w:r>
    </w:p>
    <w:p w14:paraId="538DBCF5" w14:textId="1605350B" w:rsidR="0000679B" w:rsidRPr="00E064F1" w:rsidRDefault="0000679B" w:rsidP="0000679B">
      <w:pPr>
        <w:rPr>
          <w:b/>
          <w:lang w:eastAsia="zh-CN"/>
        </w:rPr>
      </w:pPr>
      <w:r w:rsidRPr="00E064F1">
        <w:rPr>
          <w:b/>
          <w:lang w:eastAsia="zh-CN"/>
        </w:rPr>
        <w:t xml:space="preserve">Proposal </w:t>
      </w:r>
      <w:r w:rsidR="005C6F75">
        <w:rPr>
          <w:b/>
          <w:lang w:eastAsia="zh-CN"/>
        </w:rPr>
        <w:t>2</w:t>
      </w:r>
      <w:r w:rsidRPr="00E064F1">
        <w:rPr>
          <w:b/>
          <w:lang w:eastAsia="zh-CN"/>
        </w:rPr>
        <w:t>: Study the enhancement of LBT and configured grant scheme to improve reliability and resource effici</w:t>
      </w:r>
      <w:r w:rsidR="007F4864">
        <w:rPr>
          <w:b/>
          <w:lang w:eastAsia="zh-CN"/>
        </w:rPr>
        <w:t>ency for</w:t>
      </w:r>
      <w:r w:rsidRPr="00E064F1">
        <w:rPr>
          <w:b/>
          <w:lang w:eastAsia="zh-CN"/>
        </w:rPr>
        <w:t xml:space="preserve"> NR V2X </w:t>
      </w:r>
      <w:r w:rsidR="007F4864">
        <w:rPr>
          <w:b/>
          <w:lang w:eastAsia="zh-CN"/>
        </w:rPr>
        <w:t>new traffic modes</w:t>
      </w:r>
      <w:r w:rsidRPr="00E064F1">
        <w:rPr>
          <w:b/>
          <w:lang w:eastAsia="zh-CN"/>
        </w:rPr>
        <w:t>.</w:t>
      </w:r>
    </w:p>
    <w:p w14:paraId="3823E972" w14:textId="745B6A57" w:rsidR="004F0FAA" w:rsidRDefault="007F4864" w:rsidP="00B22339">
      <w:pPr>
        <w:rPr>
          <w:lang w:eastAsia="zh-CN"/>
        </w:rPr>
      </w:pPr>
      <w:r>
        <w:rPr>
          <w:lang w:eastAsia="zh-CN"/>
        </w:rPr>
        <w:t xml:space="preserve">According to our analysis on </w:t>
      </w:r>
      <w:r w:rsidR="004F0FAA">
        <w:rPr>
          <w:lang w:eastAsia="zh-CN"/>
        </w:rPr>
        <w:t xml:space="preserve">three </w:t>
      </w:r>
      <w:r>
        <w:rPr>
          <w:lang w:eastAsia="zh-CN"/>
        </w:rPr>
        <w:t xml:space="preserve">potential </w:t>
      </w:r>
      <w:r w:rsidR="004F0FAA">
        <w:rPr>
          <w:lang w:eastAsia="zh-CN"/>
        </w:rPr>
        <w:t xml:space="preserve">resource selection mechanisms, </w:t>
      </w:r>
      <w:r>
        <w:rPr>
          <w:lang w:eastAsia="zh-CN"/>
        </w:rPr>
        <w:t xml:space="preserve">the existed </w:t>
      </w:r>
      <w:r w:rsidR="004F0FAA">
        <w:rPr>
          <w:lang w:eastAsia="zh-CN"/>
        </w:rPr>
        <w:t xml:space="preserve">sensing-based SPS </w:t>
      </w:r>
      <w:r w:rsidR="00EB7260">
        <w:rPr>
          <w:lang w:eastAsia="zh-CN"/>
        </w:rPr>
        <w:t>performs well for</w:t>
      </w:r>
      <w:r w:rsidR="004F0FAA">
        <w:rPr>
          <w:lang w:eastAsia="zh-CN"/>
        </w:rPr>
        <w:t xml:space="preserve"> periodic traffic services</w:t>
      </w:r>
      <w:r w:rsidR="00D72987">
        <w:rPr>
          <w:lang w:eastAsia="zh-CN"/>
        </w:rPr>
        <w:t xml:space="preserve"> with fixed packet size</w:t>
      </w:r>
      <w:r w:rsidR="004F0FAA">
        <w:rPr>
          <w:lang w:eastAsia="zh-CN"/>
        </w:rPr>
        <w:t>,</w:t>
      </w:r>
      <w:r w:rsidR="00EB7260">
        <w:rPr>
          <w:lang w:eastAsia="zh-CN"/>
        </w:rPr>
        <w:t xml:space="preserve"> but falls into a </w:t>
      </w:r>
      <w:r w:rsidR="00EB7260" w:rsidRPr="00EB7260">
        <w:rPr>
          <w:lang w:eastAsia="zh-CN"/>
        </w:rPr>
        <w:t>severe performance loss</w:t>
      </w:r>
      <w:r w:rsidR="00EB7260">
        <w:rPr>
          <w:lang w:eastAsia="zh-CN"/>
        </w:rPr>
        <w:t xml:space="preserve"> for new traffic modes.</w:t>
      </w:r>
      <w:r w:rsidR="004F0FAA">
        <w:rPr>
          <w:lang w:eastAsia="zh-CN"/>
        </w:rPr>
        <w:t xml:space="preserve"> LBT and configured grant mechanisms are applicable to arbitrary traffic mode</w:t>
      </w:r>
      <w:r w:rsidR="00E064F1">
        <w:rPr>
          <w:lang w:eastAsia="zh-CN"/>
        </w:rPr>
        <w:t xml:space="preserve">, </w:t>
      </w:r>
      <w:r>
        <w:rPr>
          <w:lang w:eastAsia="zh-CN"/>
        </w:rPr>
        <w:t xml:space="preserve">but may cause severe </w:t>
      </w:r>
      <w:r w:rsidR="004F0FAA">
        <w:rPr>
          <w:lang w:eastAsia="zh-CN"/>
        </w:rPr>
        <w:t xml:space="preserve">collisions </w:t>
      </w:r>
      <w:r>
        <w:rPr>
          <w:lang w:eastAsia="zh-CN"/>
        </w:rPr>
        <w:t xml:space="preserve">and </w:t>
      </w:r>
      <w:r w:rsidR="004F0FAA">
        <w:rPr>
          <w:lang w:eastAsia="zh-CN"/>
        </w:rPr>
        <w:t xml:space="preserve">low resource </w:t>
      </w:r>
      <w:r w:rsidR="003372EC">
        <w:rPr>
          <w:lang w:eastAsia="zh-CN"/>
        </w:rPr>
        <w:t xml:space="preserve">utilization </w:t>
      </w:r>
      <w:r w:rsidR="004F0FAA">
        <w:rPr>
          <w:lang w:eastAsia="zh-CN"/>
        </w:rPr>
        <w:t xml:space="preserve">efficiency. </w:t>
      </w:r>
      <w:r w:rsidR="00EB7260">
        <w:rPr>
          <w:lang w:eastAsia="zh-CN"/>
        </w:rPr>
        <w:t>Therefore,</w:t>
      </w:r>
      <w:r w:rsidR="00EB7260" w:rsidRPr="00EB7260">
        <w:rPr>
          <w:lang w:eastAsia="zh-CN"/>
        </w:rPr>
        <w:t xml:space="preserve"> </w:t>
      </w:r>
      <w:r w:rsidR="00EB7260">
        <w:rPr>
          <w:lang w:eastAsia="zh-CN"/>
        </w:rPr>
        <w:t xml:space="preserve">it’s better to study possible combinations of three resource selection mechanisms for </w:t>
      </w:r>
      <w:r w:rsidR="00413B95">
        <w:rPr>
          <w:lang w:eastAsia="zh-CN"/>
        </w:rPr>
        <w:t>obtaining more benefits</w:t>
      </w:r>
      <w:r w:rsidR="00EB7260">
        <w:rPr>
          <w:lang w:eastAsia="zh-CN"/>
        </w:rPr>
        <w:t xml:space="preserve">.  </w:t>
      </w:r>
    </w:p>
    <w:p w14:paraId="4CF7EA03" w14:textId="682F046C" w:rsidR="00B3356A" w:rsidRPr="008A5B24" w:rsidRDefault="00BF1E6D" w:rsidP="00BC0EE1">
      <w:pPr>
        <w:spacing w:after="0"/>
        <w:ind w:left="110" w:hangingChars="50" w:hanging="110"/>
        <w:rPr>
          <w:i/>
          <w:lang w:eastAsia="zh-CN"/>
        </w:rPr>
      </w:pPr>
      <w:r w:rsidRPr="00E064F1">
        <w:rPr>
          <w:b/>
          <w:lang w:eastAsia="zh-CN"/>
        </w:rPr>
        <w:t xml:space="preserve">Proposal </w:t>
      </w:r>
      <w:r w:rsidR="005C6F75" w:rsidRPr="00E064F1">
        <w:rPr>
          <w:b/>
          <w:lang w:eastAsia="zh-CN"/>
        </w:rPr>
        <w:t>3</w:t>
      </w:r>
      <w:r w:rsidRPr="00E064F1">
        <w:rPr>
          <w:b/>
          <w:lang w:eastAsia="zh-CN"/>
        </w:rPr>
        <w:t xml:space="preserve">: </w:t>
      </w:r>
      <w:r w:rsidR="00E7503D" w:rsidRPr="00E064F1">
        <w:rPr>
          <w:b/>
          <w:lang w:eastAsia="zh-CN"/>
        </w:rPr>
        <w:t>Study</w:t>
      </w:r>
      <w:r w:rsidR="005C6F75" w:rsidRPr="00E064F1">
        <w:rPr>
          <w:b/>
          <w:lang w:eastAsia="zh-CN"/>
        </w:rPr>
        <w:t xml:space="preserve"> possible combinations of</w:t>
      </w:r>
      <w:r w:rsidR="00E7503D" w:rsidRPr="00E064F1">
        <w:rPr>
          <w:b/>
          <w:lang w:eastAsia="zh-CN"/>
        </w:rPr>
        <w:t xml:space="preserve"> </w:t>
      </w:r>
      <w:r w:rsidR="005C6F75" w:rsidRPr="00E064F1">
        <w:rPr>
          <w:b/>
          <w:lang w:eastAsia="zh-CN"/>
        </w:rPr>
        <w:t xml:space="preserve">sensing-based SPS, LBT, </w:t>
      </w:r>
      <w:r w:rsidR="005C6F75" w:rsidRPr="005C6F75">
        <w:rPr>
          <w:b/>
          <w:lang w:eastAsia="zh-CN"/>
        </w:rPr>
        <w:t>and configured</w:t>
      </w:r>
      <w:r w:rsidR="005C6F75" w:rsidRPr="00E064F1">
        <w:rPr>
          <w:b/>
          <w:lang w:eastAsia="zh-CN"/>
        </w:rPr>
        <w:t xml:space="preserve"> grant </w:t>
      </w:r>
      <w:r w:rsidR="00E7503D" w:rsidRPr="00E064F1">
        <w:rPr>
          <w:b/>
          <w:lang w:eastAsia="zh-CN"/>
        </w:rPr>
        <w:t>resource</w:t>
      </w:r>
      <w:r w:rsidR="003E4B04">
        <w:rPr>
          <w:b/>
          <w:lang w:eastAsia="zh-CN"/>
        </w:rPr>
        <w:t xml:space="preserve"> </w:t>
      </w:r>
      <w:r w:rsidR="00E7503D" w:rsidRPr="00E064F1">
        <w:rPr>
          <w:b/>
          <w:lang w:eastAsia="zh-CN"/>
        </w:rPr>
        <w:t xml:space="preserve">allocation mechanism </w:t>
      </w:r>
      <w:r w:rsidR="00922E63" w:rsidRPr="00E064F1">
        <w:rPr>
          <w:b/>
          <w:lang w:eastAsia="zh-CN"/>
        </w:rPr>
        <w:t xml:space="preserve">for NR V2X periodic and aperiodic services. </w:t>
      </w:r>
    </w:p>
    <w:p w14:paraId="2632E4A6" w14:textId="77777777" w:rsidR="00DB5CF1" w:rsidRPr="006E368C" w:rsidRDefault="00DB5CF1" w:rsidP="00E97CFB">
      <w:pPr>
        <w:rPr>
          <w:lang w:eastAsia="zh-CN"/>
        </w:rPr>
      </w:pPr>
    </w:p>
    <w:p w14:paraId="2FFD0CAC" w14:textId="77777777" w:rsidR="00E015EC" w:rsidRDefault="00E015EC" w:rsidP="00BC0EE1">
      <w:pPr>
        <w:pStyle w:val="1"/>
        <w:spacing w:before="0"/>
        <w:ind w:left="431" w:hanging="431"/>
      </w:pPr>
      <w:r>
        <w:t>Conclusion</w:t>
      </w:r>
    </w:p>
    <w:p w14:paraId="19DBE433" w14:textId="45A58945" w:rsidR="0097133A" w:rsidRDefault="000E651F" w:rsidP="0097133A">
      <w:pPr>
        <w:rPr>
          <w:lang w:eastAsia="zh-CN"/>
        </w:rPr>
      </w:pPr>
      <w:r>
        <w:rPr>
          <w:lang w:eastAsia="zh-CN"/>
        </w:rPr>
        <w:t xml:space="preserve">In this contribution, </w:t>
      </w:r>
      <w:r w:rsidR="00AE6FFE" w:rsidRPr="00E1309E">
        <w:rPr>
          <w:lang w:eastAsia="zh-CN"/>
        </w:rPr>
        <w:t>we discussed the resource allocation for</w:t>
      </w:r>
      <w:r w:rsidR="00AE6FFE">
        <w:rPr>
          <w:lang w:eastAsia="zh-CN"/>
        </w:rPr>
        <w:t xml:space="preserve"> </w:t>
      </w:r>
      <w:r w:rsidR="001E4CB6">
        <w:rPr>
          <w:lang w:eastAsia="zh-CN"/>
        </w:rPr>
        <w:t>m</w:t>
      </w:r>
      <w:r w:rsidR="001E4CB6">
        <w:rPr>
          <w:rFonts w:hint="eastAsia"/>
          <w:lang w:eastAsia="zh-CN"/>
        </w:rPr>
        <w:t>ode</w:t>
      </w:r>
      <w:r w:rsidR="001E4CB6">
        <w:rPr>
          <w:lang w:eastAsia="zh-CN"/>
        </w:rPr>
        <w:t xml:space="preserve"> </w:t>
      </w:r>
      <w:r w:rsidR="00AE6FFE">
        <w:rPr>
          <w:rFonts w:hint="eastAsia"/>
          <w:lang w:eastAsia="zh-CN"/>
        </w:rPr>
        <w:t>2</w:t>
      </w:r>
      <w:r w:rsidR="00AE6FFE" w:rsidRPr="00E1309E">
        <w:rPr>
          <w:lang w:eastAsia="zh-CN"/>
        </w:rPr>
        <w:t xml:space="preserve"> for NR V2X sidelink transmission. </w:t>
      </w:r>
    </w:p>
    <w:p w14:paraId="749FFF06" w14:textId="63E5FB89" w:rsidR="007F4864" w:rsidRPr="00E064F1" w:rsidRDefault="007F4864" w:rsidP="0097133A">
      <w:pPr>
        <w:rPr>
          <w:b/>
          <w:lang w:eastAsia="zh-CN"/>
        </w:rPr>
      </w:pPr>
      <w:r w:rsidRPr="00E064F1">
        <w:rPr>
          <w:b/>
          <w:lang w:eastAsia="zh-CN"/>
        </w:rPr>
        <w:t>Proposal 1: Study enhanced scheme of sensing-based SPS for NR V2X new traffic modes.</w:t>
      </w:r>
    </w:p>
    <w:p w14:paraId="13768A41" w14:textId="6C31E3D2" w:rsidR="007F4864" w:rsidRPr="007F4864" w:rsidRDefault="007F4864" w:rsidP="0097133A">
      <w:pPr>
        <w:rPr>
          <w:lang w:eastAsia="zh-CN"/>
        </w:rPr>
      </w:pPr>
      <w:r w:rsidRPr="004478C1">
        <w:rPr>
          <w:b/>
          <w:lang w:eastAsia="zh-CN"/>
        </w:rPr>
        <w:t xml:space="preserve">Proposal </w:t>
      </w:r>
      <w:r>
        <w:rPr>
          <w:b/>
          <w:lang w:eastAsia="zh-CN"/>
        </w:rPr>
        <w:t>2</w:t>
      </w:r>
      <w:r w:rsidRPr="004478C1">
        <w:rPr>
          <w:b/>
          <w:lang w:eastAsia="zh-CN"/>
        </w:rPr>
        <w:t xml:space="preserve">: Study the enhancement of LBT and configured grant scheme to improve reliability and resource efficiency for NR V2X </w:t>
      </w:r>
      <w:r>
        <w:rPr>
          <w:b/>
          <w:lang w:eastAsia="zh-CN"/>
        </w:rPr>
        <w:t>new traffic modes</w:t>
      </w:r>
    </w:p>
    <w:p w14:paraId="3932C040" w14:textId="7CAC1FAC" w:rsidR="000E651F" w:rsidRPr="001A4BB4" w:rsidRDefault="007F4864" w:rsidP="0097133A">
      <w:pPr>
        <w:rPr>
          <w:lang w:eastAsia="zh-CN"/>
        </w:rPr>
      </w:pPr>
      <w:r w:rsidRPr="004478C1">
        <w:rPr>
          <w:rFonts w:hint="eastAsia"/>
          <w:b/>
          <w:lang w:eastAsia="zh-CN"/>
        </w:rPr>
        <w:t xml:space="preserve">Proposal </w:t>
      </w:r>
      <w:r w:rsidRPr="004478C1">
        <w:rPr>
          <w:b/>
          <w:lang w:eastAsia="zh-CN"/>
        </w:rPr>
        <w:t>3</w:t>
      </w:r>
      <w:r w:rsidRPr="004478C1">
        <w:rPr>
          <w:rFonts w:hint="eastAsia"/>
          <w:b/>
          <w:lang w:eastAsia="zh-CN"/>
        </w:rPr>
        <w:t xml:space="preserve">: </w:t>
      </w:r>
      <w:r w:rsidRPr="004478C1">
        <w:rPr>
          <w:b/>
          <w:lang w:eastAsia="zh-CN"/>
        </w:rPr>
        <w:t xml:space="preserve">Study possible combinations of sensing-based SPS, LBT, and configured grant resource allocation mechanism for NR V2X periodic and aperiodic services. </w:t>
      </w:r>
    </w:p>
    <w:p w14:paraId="6B061FEE" w14:textId="77777777" w:rsidR="00847CD5" w:rsidRDefault="00847CD5" w:rsidP="00847CD5">
      <w:pPr>
        <w:pStyle w:val="1"/>
      </w:pPr>
      <w:r w:rsidRPr="00847CD5">
        <w:t>Reference</w:t>
      </w:r>
    </w:p>
    <w:p w14:paraId="169A3D5E" w14:textId="77777777" w:rsidR="00931DF2" w:rsidRPr="005C5E99" w:rsidRDefault="00931DF2" w:rsidP="00931DF2">
      <w:pPr>
        <w:numPr>
          <w:ilvl w:val="0"/>
          <w:numId w:val="6"/>
        </w:numPr>
        <w:adjustRightInd/>
        <w:spacing w:after="60"/>
        <w:rPr>
          <w:rFonts w:eastAsia="宋体"/>
          <w:szCs w:val="16"/>
        </w:rPr>
      </w:pPr>
      <w:bookmarkStart w:id="6" w:name="_Ref525932556"/>
      <w:bookmarkStart w:id="7" w:name="_Ref525932451"/>
      <w:bookmarkStart w:id="8" w:name="_Ref525841839"/>
      <w:bookmarkStart w:id="9" w:name="_Ref525759274"/>
      <w:bookmarkEnd w:id="2"/>
      <w:r w:rsidRPr="00AB4BD0">
        <w:rPr>
          <w:lang w:eastAsia="zh-CN"/>
        </w:rPr>
        <w:t xml:space="preserve">3GPP TR </w:t>
      </w:r>
      <w:r>
        <w:rPr>
          <w:lang w:eastAsia="zh-CN"/>
        </w:rPr>
        <w:t>37.885</w:t>
      </w:r>
      <w:bookmarkEnd w:id="6"/>
    </w:p>
    <w:p w14:paraId="1D7A90F1" w14:textId="6C8DAC4E" w:rsidR="006E5D3F" w:rsidRPr="006E5D3F" w:rsidRDefault="006E5D3F" w:rsidP="006E5D3F">
      <w:pPr>
        <w:numPr>
          <w:ilvl w:val="0"/>
          <w:numId w:val="6"/>
        </w:numPr>
        <w:adjustRightInd/>
        <w:spacing w:after="60"/>
        <w:rPr>
          <w:rFonts w:eastAsia="宋体"/>
          <w:szCs w:val="16"/>
        </w:rPr>
      </w:pPr>
      <w:r>
        <w:rPr>
          <w:rFonts w:eastAsia="宋体" w:hint="eastAsia"/>
          <w:szCs w:val="16"/>
          <w:lang w:eastAsia="zh-CN"/>
        </w:rPr>
        <w:t>R1-1808696,</w:t>
      </w:r>
      <w:r>
        <w:rPr>
          <w:rFonts w:eastAsia="宋体"/>
          <w:szCs w:val="16"/>
          <w:lang w:eastAsia="zh-CN"/>
        </w:rPr>
        <w:t xml:space="preserve"> “Sidelink  resource allocation mechanism for NR V2X”, Intel</w:t>
      </w:r>
    </w:p>
    <w:p w14:paraId="2DA71BE9" w14:textId="5947E831" w:rsidR="00544944" w:rsidRDefault="00544944" w:rsidP="00544944">
      <w:pPr>
        <w:numPr>
          <w:ilvl w:val="0"/>
          <w:numId w:val="6"/>
        </w:numPr>
        <w:adjustRightInd/>
        <w:spacing w:after="60"/>
        <w:rPr>
          <w:rFonts w:eastAsia="宋体"/>
          <w:szCs w:val="16"/>
        </w:rPr>
      </w:pPr>
      <w:bookmarkStart w:id="10" w:name="_Ref525932592"/>
      <w:r>
        <w:rPr>
          <w:rFonts w:eastAsia="宋体" w:hint="eastAsia"/>
          <w:szCs w:val="16"/>
          <w:lang w:eastAsia="zh-CN"/>
        </w:rPr>
        <w:t>R1-1808939,</w:t>
      </w:r>
      <w:r>
        <w:rPr>
          <w:rFonts w:eastAsia="宋体"/>
          <w:szCs w:val="16"/>
          <w:lang w:eastAsia="zh-CN"/>
        </w:rPr>
        <w:t xml:space="preserve"> “UE autonomous sidelin</w:t>
      </w:r>
      <w:r w:rsidR="000C0FFB">
        <w:rPr>
          <w:rFonts w:eastAsia="宋体"/>
          <w:szCs w:val="16"/>
          <w:lang w:eastAsia="zh-CN"/>
        </w:rPr>
        <w:t>k</w:t>
      </w:r>
      <w:r>
        <w:rPr>
          <w:rFonts w:eastAsia="宋体"/>
          <w:szCs w:val="16"/>
          <w:lang w:eastAsia="zh-CN"/>
        </w:rPr>
        <w:t xml:space="preserve"> allocation for NR V2X”, Huawei</w:t>
      </w:r>
      <w:bookmarkEnd w:id="7"/>
      <w:bookmarkEnd w:id="10"/>
    </w:p>
    <w:p w14:paraId="420BBB23" w14:textId="77777777" w:rsidR="00931DF2" w:rsidRDefault="00931DF2" w:rsidP="00931DF2">
      <w:pPr>
        <w:numPr>
          <w:ilvl w:val="0"/>
          <w:numId w:val="6"/>
        </w:numPr>
        <w:adjustRightInd/>
        <w:spacing w:after="60"/>
        <w:rPr>
          <w:rFonts w:eastAsia="宋体"/>
          <w:szCs w:val="16"/>
        </w:rPr>
      </w:pPr>
      <w:bookmarkStart w:id="11" w:name="_Ref525932713"/>
      <w:r>
        <w:rPr>
          <w:rFonts w:eastAsia="宋体"/>
          <w:szCs w:val="16"/>
          <w:lang w:eastAsia="zh-CN"/>
        </w:rPr>
        <w:t>R1-1808599, “</w:t>
      </w:r>
      <w:r>
        <w:rPr>
          <w:rFonts w:eastAsia="宋体" w:hint="eastAsia"/>
          <w:szCs w:val="16"/>
          <w:lang w:eastAsia="zh-CN"/>
        </w:rPr>
        <w:t>Resource allocation for NR V2X</w:t>
      </w:r>
      <w:r>
        <w:rPr>
          <w:rFonts w:eastAsia="宋体"/>
          <w:szCs w:val="16"/>
          <w:lang w:eastAsia="zh-CN"/>
        </w:rPr>
        <w:t xml:space="preserve">”, </w:t>
      </w:r>
      <w:r>
        <w:rPr>
          <w:rFonts w:eastAsia="宋体" w:hint="eastAsia"/>
          <w:szCs w:val="16"/>
          <w:lang w:eastAsia="zh-CN"/>
        </w:rPr>
        <w:t>InterDigital</w:t>
      </w:r>
      <w:r>
        <w:rPr>
          <w:rFonts w:eastAsia="宋体"/>
          <w:szCs w:val="16"/>
          <w:lang w:eastAsia="zh-CN"/>
        </w:rPr>
        <w:t>.</w:t>
      </w:r>
      <w:bookmarkEnd w:id="11"/>
    </w:p>
    <w:p w14:paraId="7A78B7FE" w14:textId="1F838DCA" w:rsidR="00931DF2" w:rsidRPr="00931DF2" w:rsidRDefault="00931DF2" w:rsidP="00931DF2">
      <w:pPr>
        <w:numPr>
          <w:ilvl w:val="0"/>
          <w:numId w:val="6"/>
        </w:numPr>
        <w:adjustRightInd/>
        <w:spacing w:after="60"/>
        <w:rPr>
          <w:rFonts w:eastAsia="宋体"/>
          <w:szCs w:val="16"/>
        </w:rPr>
      </w:pPr>
      <w:bookmarkStart w:id="12" w:name="_Ref525932762"/>
      <w:r w:rsidRPr="00AB4BD0">
        <w:rPr>
          <w:lang w:eastAsia="zh-CN"/>
        </w:rPr>
        <w:t xml:space="preserve">3GPP TR </w:t>
      </w:r>
      <w:r>
        <w:rPr>
          <w:lang w:eastAsia="zh-CN"/>
        </w:rPr>
        <w:t>36.889</w:t>
      </w:r>
      <w:bookmarkEnd w:id="12"/>
    </w:p>
    <w:bookmarkEnd w:id="8"/>
    <w:bookmarkEnd w:id="9"/>
    <w:p w14:paraId="7298C1EC" w14:textId="0EC38949" w:rsidR="0050736A" w:rsidRPr="0016297D" w:rsidRDefault="0050736A" w:rsidP="00411B87">
      <w:pPr>
        <w:adjustRightInd/>
        <w:spacing w:after="60"/>
        <w:ind w:left="420"/>
        <w:rPr>
          <w:rFonts w:eastAsia="宋体"/>
          <w:szCs w:val="16"/>
        </w:rPr>
      </w:pPr>
    </w:p>
    <w:sectPr w:rsidR="0050736A" w:rsidRPr="001629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7D735" w14:textId="77777777" w:rsidR="00123E00" w:rsidRDefault="00123E00">
      <w:r>
        <w:separator/>
      </w:r>
    </w:p>
  </w:endnote>
  <w:endnote w:type="continuationSeparator" w:id="0">
    <w:p w14:paraId="187DF559" w14:textId="77777777" w:rsidR="00123E00" w:rsidRDefault="0012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9C7B0" w14:textId="77777777" w:rsidR="00123E00" w:rsidRDefault="00123E00">
      <w:r>
        <w:separator/>
      </w:r>
    </w:p>
  </w:footnote>
  <w:footnote w:type="continuationSeparator" w:id="0">
    <w:p w14:paraId="5093F657" w14:textId="77777777" w:rsidR="00123E00" w:rsidRDefault="00123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CA4"/>
    <w:multiLevelType w:val="hybridMultilevel"/>
    <w:tmpl w:val="ADA89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E1444"/>
    <w:multiLevelType w:val="hybridMultilevel"/>
    <w:tmpl w:val="AF56EFCC"/>
    <w:lvl w:ilvl="0" w:tplc="0EF2CA5C">
      <w:start w:val="1"/>
      <w:numFmt w:val="bullet"/>
      <w:lvlText w:val=""/>
      <w:lvlJc w:val="left"/>
      <w:pPr>
        <w:ind w:left="420" w:hanging="23"/>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51649"/>
    <w:multiLevelType w:val="hybridMultilevel"/>
    <w:tmpl w:val="54DC1350"/>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F1A667F"/>
    <w:multiLevelType w:val="hybridMultilevel"/>
    <w:tmpl w:val="D9CC0B40"/>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6">
    <w:nsid w:val="1FD441C1"/>
    <w:multiLevelType w:val="hybridMultilevel"/>
    <w:tmpl w:val="888279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E21003"/>
    <w:multiLevelType w:val="hybridMultilevel"/>
    <w:tmpl w:val="13283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8">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9">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23">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8310C9C"/>
    <w:multiLevelType w:val="hybridMultilevel"/>
    <w:tmpl w:val="DE68B560"/>
    <w:lvl w:ilvl="0" w:tplc="D7880254">
      <w:start w:val="1"/>
      <w:numFmt w:val="bullet"/>
      <w:lvlText w:val="•"/>
      <w:lvlJc w:val="left"/>
      <w:pPr>
        <w:tabs>
          <w:tab w:val="num" w:pos="720"/>
        </w:tabs>
        <w:ind w:left="720" w:hanging="360"/>
      </w:pPr>
      <w:rPr>
        <w:rFonts w:ascii="Arial" w:hAnsi="Arial" w:hint="default"/>
      </w:rPr>
    </w:lvl>
    <w:lvl w:ilvl="1" w:tplc="A1328934">
      <w:start w:val="92"/>
      <w:numFmt w:val="bullet"/>
      <w:lvlText w:val="–"/>
      <w:lvlJc w:val="left"/>
      <w:pPr>
        <w:tabs>
          <w:tab w:val="num" w:pos="1440"/>
        </w:tabs>
        <w:ind w:left="1440" w:hanging="360"/>
      </w:pPr>
      <w:rPr>
        <w:rFonts w:ascii="Arial" w:hAnsi="Arial" w:hint="default"/>
      </w:rPr>
    </w:lvl>
    <w:lvl w:ilvl="2" w:tplc="299CB46A" w:tentative="1">
      <w:start w:val="1"/>
      <w:numFmt w:val="bullet"/>
      <w:lvlText w:val="•"/>
      <w:lvlJc w:val="left"/>
      <w:pPr>
        <w:tabs>
          <w:tab w:val="num" w:pos="2160"/>
        </w:tabs>
        <w:ind w:left="2160" w:hanging="360"/>
      </w:pPr>
      <w:rPr>
        <w:rFonts w:ascii="Arial" w:hAnsi="Arial" w:hint="default"/>
      </w:rPr>
    </w:lvl>
    <w:lvl w:ilvl="3" w:tplc="E022074A" w:tentative="1">
      <w:start w:val="1"/>
      <w:numFmt w:val="bullet"/>
      <w:lvlText w:val="•"/>
      <w:lvlJc w:val="left"/>
      <w:pPr>
        <w:tabs>
          <w:tab w:val="num" w:pos="2880"/>
        </w:tabs>
        <w:ind w:left="2880" w:hanging="360"/>
      </w:pPr>
      <w:rPr>
        <w:rFonts w:ascii="Arial" w:hAnsi="Arial" w:hint="default"/>
      </w:rPr>
    </w:lvl>
    <w:lvl w:ilvl="4" w:tplc="DAAC8F3C" w:tentative="1">
      <w:start w:val="1"/>
      <w:numFmt w:val="bullet"/>
      <w:lvlText w:val="•"/>
      <w:lvlJc w:val="left"/>
      <w:pPr>
        <w:tabs>
          <w:tab w:val="num" w:pos="3600"/>
        </w:tabs>
        <w:ind w:left="3600" w:hanging="360"/>
      </w:pPr>
      <w:rPr>
        <w:rFonts w:ascii="Arial" w:hAnsi="Arial" w:hint="default"/>
      </w:rPr>
    </w:lvl>
    <w:lvl w:ilvl="5" w:tplc="82AA5430" w:tentative="1">
      <w:start w:val="1"/>
      <w:numFmt w:val="bullet"/>
      <w:lvlText w:val="•"/>
      <w:lvlJc w:val="left"/>
      <w:pPr>
        <w:tabs>
          <w:tab w:val="num" w:pos="4320"/>
        </w:tabs>
        <w:ind w:left="4320" w:hanging="360"/>
      </w:pPr>
      <w:rPr>
        <w:rFonts w:ascii="Arial" w:hAnsi="Arial" w:hint="default"/>
      </w:rPr>
    </w:lvl>
    <w:lvl w:ilvl="6" w:tplc="1FB4870E" w:tentative="1">
      <w:start w:val="1"/>
      <w:numFmt w:val="bullet"/>
      <w:lvlText w:val="•"/>
      <w:lvlJc w:val="left"/>
      <w:pPr>
        <w:tabs>
          <w:tab w:val="num" w:pos="5040"/>
        </w:tabs>
        <w:ind w:left="5040" w:hanging="360"/>
      </w:pPr>
      <w:rPr>
        <w:rFonts w:ascii="Arial" w:hAnsi="Arial" w:hint="default"/>
      </w:rPr>
    </w:lvl>
    <w:lvl w:ilvl="7" w:tplc="C7D86216" w:tentative="1">
      <w:start w:val="1"/>
      <w:numFmt w:val="bullet"/>
      <w:lvlText w:val="•"/>
      <w:lvlJc w:val="left"/>
      <w:pPr>
        <w:tabs>
          <w:tab w:val="num" w:pos="5760"/>
        </w:tabs>
        <w:ind w:left="5760" w:hanging="360"/>
      </w:pPr>
      <w:rPr>
        <w:rFonts w:ascii="Arial" w:hAnsi="Arial" w:hint="default"/>
      </w:rPr>
    </w:lvl>
    <w:lvl w:ilvl="8" w:tplc="70FAC486" w:tentative="1">
      <w:start w:val="1"/>
      <w:numFmt w:val="bullet"/>
      <w:lvlText w:val="•"/>
      <w:lvlJc w:val="left"/>
      <w:pPr>
        <w:tabs>
          <w:tab w:val="num" w:pos="6480"/>
        </w:tabs>
        <w:ind w:left="6480" w:hanging="360"/>
      </w:pPr>
      <w:rPr>
        <w:rFonts w:ascii="Arial" w:hAnsi="Arial" w:hint="default"/>
      </w:rPr>
    </w:lvl>
  </w:abstractNum>
  <w:abstractNum w:abstractNumId="27">
    <w:nsid w:val="685258B2"/>
    <w:multiLevelType w:val="multilevel"/>
    <w:tmpl w:val="AD6CB54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91E76D0"/>
    <w:multiLevelType w:val="hybridMultilevel"/>
    <w:tmpl w:val="BF12D15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420" w:hanging="420"/>
      </w:pPr>
      <w:rPr>
        <w:rFonts w:hint="default"/>
      </w:rPr>
    </w:lvl>
    <w:lvl w:ilvl="2" w:tplc="469897DE">
      <w:start w:val="1"/>
      <w:numFmt w:val="bullet"/>
      <w:lvlText w:val=""/>
      <w:lvlJc w:val="left"/>
      <w:pPr>
        <w:ind w:left="397" w:hanging="397"/>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7"/>
  </w:num>
  <w:num w:numId="3">
    <w:abstractNumId w:val="30"/>
  </w:num>
  <w:num w:numId="4">
    <w:abstractNumId w:val="31"/>
  </w:num>
  <w:num w:numId="5">
    <w:abstractNumId w:val="25"/>
  </w:num>
  <w:num w:numId="6">
    <w:abstractNumId w:val="9"/>
  </w:num>
  <w:num w:numId="7">
    <w:abstractNumId w:val="20"/>
  </w:num>
  <w:num w:numId="8">
    <w:abstractNumId w:val="33"/>
  </w:num>
  <w:num w:numId="9">
    <w:abstractNumId w:val="18"/>
  </w:num>
  <w:num w:numId="10">
    <w:abstractNumId w:val="19"/>
  </w:num>
  <w:num w:numId="11">
    <w:abstractNumId w:val="12"/>
  </w:num>
  <w:num w:numId="12">
    <w:abstractNumId w:val="23"/>
  </w:num>
  <w:num w:numId="13">
    <w:abstractNumId w:val="8"/>
  </w:num>
  <w:num w:numId="14">
    <w:abstractNumId w:val="32"/>
  </w:num>
  <w:num w:numId="15">
    <w:abstractNumId w:val="36"/>
  </w:num>
  <w:num w:numId="16">
    <w:abstractNumId w:val="7"/>
  </w:num>
  <w:num w:numId="17">
    <w:abstractNumId w:val="24"/>
  </w:num>
  <w:num w:numId="18">
    <w:abstractNumId w:val="35"/>
  </w:num>
  <w:num w:numId="19">
    <w:abstractNumId w:val="13"/>
  </w:num>
  <w:num w:numId="20">
    <w:abstractNumId w:val="21"/>
  </w:num>
  <w:num w:numId="21">
    <w:abstractNumId w:val="10"/>
  </w:num>
  <w:num w:numId="22">
    <w:abstractNumId w:val="17"/>
  </w:num>
  <w:num w:numId="23">
    <w:abstractNumId w:val="38"/>
  </w:num>
  <w:num w:numId="24">
    <w:abstractNumId w:val="34"/>
  </w:num>
  <w:num w:numId="25">
    <w:abstractNumId w:val="22"/>
  </w:num>
  <w:num w:numId="26">
    <w:abstractNumId w:val="15"/>
  </w:num>
  <w:num w:numId="27">
    <w:abstractNumId w:val="1"/>
  </w:num>
  <w:num w:numId="28">
    <w:abstractNumId w:val="2"/>
  </w:num>
  <w:num w:numId="29">
    <w:abstractNumId w:val="29"/>
  </w:num>
  <w:num w:numId="30">
    <w:abstractNumId w:val="16"/>
  </w:num>
  <w:num w:numId="31">
    <w:abstractNumId w:val="27"/>
  </w:num>
  <w:num w:numId="32">
    <w:abstractNumId w:val="11"/>
  </w:num>
  <w:num w:numId="33">
    <w:abstractNumId w:val="5"/>
  </w:num>
  <w:num w:numId="34">
    <w:abstractNumId w:val="4"/>
  </w:num>
  <w:num w:numId="35">
    <w:abstractNumId w:val="0"/>
  </w:num>
  <w:num w:numId="36">
    <w:abstractNumId w:val="28"/>
  </w:num>
  <w:num w:numId="37">
    <w:abstractNumId w:val="6"/>
  </w:num>
  <w:num w:numId="38">
    <w:abstractNumId w:val="26"/>
  </w:num>
  <w:num w:numId="3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6B1"/>
    <w:rsid w:val="00001A60"/>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3FA"/>
    <w:rsid w:val="00005A60"/>
    <w:rsid w:val="00005DBA"/>
    <w:rsid w:val="0000679B"/>
    <w:rsid w:val="00006847"/>
    <w:rsid w:val="000072B6"/>
    <w:rsid w:val="00007791"/>
    <w:rsid w:val="00007813"/>
    <w:rsid w:val="000078BB"/>
    <w:rsid w:val="00007A41"/>
    <w:rsid w:val="00007B3E"/>
    <w:rsid w:val="00007F78"/>
    <w:rsid w:val="000104EA"/>
    <w:rsid w:val="0001074C"/>
    <w:rsid w:val="00010958"/>
    <w:rsid w:val="000109E6"/>
    <w:rsid w:val="00010A04"/>
    <w:rsid w:val="0001134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2"/>
    <w:rsid w:val="0001496B"/>
    <w:rsid w:val="00014D9C"/>
    <w:rsid w:val="00014FBF"/>
    <w:rsid w:val="00015377"/>
    <w:rsid w:val="00015D73"/>
    <w:rsid w:val="00015EFB"/>
    <w:rsid w:val="00016594"/>
    <w:rsid w:val="000165D2"/>
    <w:rsid w:val="000165E2"/>
    <w:rsid w:val="00016AB0"/>
    <w:rsid w:val="00016F8D"/>
    <w:rsid w:val="000172B9"/>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6"/>
    <w:rsid w:val="00031E3B"/>
    <w:rsid w:val="00032056"/>
    <w:rsid w:val="000322D5"/>
    <w:rsid w:val="00032520"/>
    <w:rsid w:val="000328CA"/>
    <w:rsid w:val="00032C0A"/>
    <w:rsid w:val="00032E40"/>
    <w:rsid w:val="0003325A"/>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FF"/>
    <w:rsid w:val="00040B3D"/>
    <w:rsid w:val="00040C88"/>
    <w:rsid w:val="00040E19"/>
    <w:rsid w:val="000410BA"/>
    <w:rsid w:val="000415FA"/>
    <w:rsid w:val="000417D1"/>
    <w:rsid w:val="000418AF"/>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0FF"/>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03C"/>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3DA"/>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3F86"/>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6C1"/>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C1E"/>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35"/>
    <w:rsid w:val="000B3342"/>
    <w:rsid w:val="000B3648"/>
    <w:rsid w:val="000B375E"/>
    <w:rsid w:val="000B4233"/>
    <w:rsid w:val="000B42FA"/>
    <w:rsid w:val="000B4828"/>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0FFB"/>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A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3FB"/>
    <w:rsid w:val="000D2764"/>
    <w:rsid w:val="000D2FEA"/>
    <w:rsid w:val="000D320A"/>
    <w:rsid w:val="000D355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0F"/>
    <w:rsid w:val="000E0469"/>
    <w:rsid w:val="000E07D6"/>
    <w:rsid w:val="000E08BD"/>
    <w:rsid w:val="000E1380"/>
    <w:rsid w:val="000E156A"/>
    <w:rsid w:val="000E18DF"/>
    <w:rsid w:val="000E194D"/>
    <w:rsid w:val="000E1EF6"/>
    <w:rsid w:val="000E209D"/>
    <w:rsid w:val="000E276F"/>
    <w:rsid w:val="000E30D1"/>
    <w:rsid w:val="000E4CA4"/>
    <w:rsid w:val="000E4CC0"/>
    <w:rsid w:val="000E4D08"/>
    <w:rsid w:val="000E4ECB"/>
    <w:rsid w:val="000E57F3"/>
    <w:rsid w:val="000E59A0"/>
    <w:rsid w:val="000E5ACC"/>
    <w:rsid w:val="000E6090"/>
    <w:rsid w:val="000E60A3"/>
    <w:rsid w:val="000E6436"/>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36DC"/>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974"/>
    <w:rsid w:val="00102C74"/>
    <w:rsid w:val="001034AB"/>
    <w:rsid w:val="00103578"/>
    <w:rsid w:val="00104031"/>
    <w:rsid w:val="001042AF"/>
    <w:rsid w:val="001042E8"/>
    <w:rsid w:val="001043C2"/>
    <w:rsid w:val="001043E1"/>
    <w:rsid w:val="0010495B"/>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B4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2DE"/>
    <w:rsid w:val="00117683"/>
    <w:rsid w:val="00117A6A"/>
    <w:rsid w:val="00117B4E"/>
    <w:rsid w:val="00117C2A"/>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E00"/>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0D6"/>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E5"/>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BA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445"/>
    <w:rsid w:val="001846B7"/>
    <w:rsid w:val="001856E3"/>
    <w:rsid w:val="00185768"/>
    <w:rsid w:val="001857F3"/>
    <w:rsid w:val="0018588A"/>
    <w:rsid w:val="00185A32"/>
    <w:rsid w:val="00185A64"/>
    <w:rsid w:val="00185A9C"/>
    <w:rsid w:val="00186482"/>
    <w:rsid w:val="00186995"/>
    <w:rsid w:val="00186AE7"/>
    <w:rsid w:val="00187180"/>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97B55"/>
    <w:rsid w:val="001A0733"/>
    <w:rsid w:val="001A07D2"/>
    <w:rsid w:val="001A095B"/>
    <w:rsid w:val="001A13BC"/>
    <w:rsid w:val="001A1445"/>
    <w:rsid w:val="001A180D"/>
    <w:rsid w:val="001A1A65"/>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BB4"/>
    <w:rsid w:val="001A4C23"/>
    <w:rsid w:val="001A4D4A"/>
    <w:rsid w:val="001A4E47"/>
    <w:rsid w:val="001A673E"/>
    <w:rsid w:val="001A69EB"/>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1DDC"/>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CB6"/>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89"/>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FC"/>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513"/>
    <w:rsid w:val="0020775F"/>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1860"/>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5A4"/>
    <w:rsid w:val="002217F6"/>
    <w:rsid w:val="00221DE9"/>
    <w:rsid w:val="00221F72"/>
    <w:rsid w:val="00222241"/>
    <w:rsid w:val="00222E4E"/>
    <w:rsid w:val="00223524"/>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AE"/>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6E4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ED3"/>
    <w:rsid w:val="00262FAC"/>
    <w:rsid w:val="00263808"/>
    <w:rsid w:val="00264174"/>
    <w:rsid w:val="002641C2"/>
    <w:rsid w:val="00264455"/>
    <w:rsid w:val="0026448A"/>
    <w:rsid w:val="002647BF"/>
    <w:rsid w:val="002647D5"/>
    <w:rsid w:val="0026483B"/>
    <w:rsid w:val="00264E95"/>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19BA"/>
    <w:rsid w:val="0027229A"/>
    <w:rsid w:val="00272367"/>
    <w:rsid w:val="002729B6"/>
    <w:rsid w:val="00272B03"/>
    <w:rsid w:val="00273175"/>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2F56"/>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312"/>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0D"/>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75D"/>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A27"/>
    <w:rsid w:val="002F4B1B"/>
    <w:rsid w:val="002F519A"/>
    <w:rsid w:val="002F57F5"/>
    <w:rsid w:val="002F59E1"/>
    <w:rsid w:val="002F5C53"/>
    <w:rsid w:val="002F5DD6"/>
    <w:rsid w:val="002F5FEA"/>
    <w:rsid w:val="002F60F0"/>
    <w:rsid w:val="002F63E7"/>
    <w:rsid w:val="002F6E2F"/>
    <w:rsid w:val="002F6EE3"/>
    <w:rsid w:val="002F7321"/>
    <w:rsid w:val="002F7BDC"/>
    <w:rsid w:val="002F7BE3"/>
    <w:rsid w:val="002F7E6A"/>
    <w:rsid w:val="002F7F21"/>
    <w:rsid w:val="00300165"/>
    <w:rsid w:val="0030029A"/>
    <w:rsid w:val="0030064E"/>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92"/>
    <w:rsid w:val="0032461A"/>
    <w:rsid w:val="0032497E"/>
    <w:rsid w:val="00324B87"/>
    <w:rsid w:val="00324DF6"/>
    <w:rsid w:val="00325ACC"/>
    <w:rsid w:val="00325B7E"/>
    <w:rsid w:val="00326882"/>
    <w:rsid w:val="00326957"/>
    <w:rsid w:val="00326AE2"/>
    <w:rsid w:val="00326F23"/>
    <w:rsid w:val="00327721"/>
    <w:rsid w:val="0032779F"/>
    <w:rsid w:val="0033055C"/>
    <w:rsid w:val="00330917"/>
    <w:rsid w:val="00330EDE"/>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2EC"/>
    <w:rsid w:val="003376F7"/>
    <w:rsid w:val="003378DD"/>
    <w:rsid w:val="00337955"/>
    <w:rsid w:val="00337F85"/>
    <w:rsid w:val="0034226D"/>
    <w:rsid w:val="0034227F"/>
    <w:rsid w:val="003426C6"/>
    <w:rsid w:val="00342972"/>
    <w:rsid w:val="003429AB"/>
    <w:rsid w:val="00342BA7"/>
    <w:rsid w:val="00342C56"/>
    <w:rsid w:val="00342FDD"/>
    <w:rsid w:val="003435F1"/>
    <w:rsid w:val="003436E9"/>
    <w:rsid w:val="0034429B"/>
    <w:rsid w:val="0034468E"/>
    <w:rsid w:val="003446ED"/>
    <w:rsid w:val="0034477D"/>
    <w:rsid w:val="00344866"/>
    <w:rsid w:val="003450D6"/>
    <w:rsid w:val="003452EF"/>
    <w:rsid w:val="00345310"/>
    <w:rsid w:val="00345797"/>
    <w:rsid w:val="003457DA"/>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5DD"/>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4"/>
    <w:rsid w:val="00361816"/>
    <w:rsid w:val="00362569"/>
    <w:rsid w:val="003626CD"/>
    <w:rsid w:val="00362C20"/>
    <w:rsid w:val="00363397"/>
    <w:rsid w:val="003636CD"/>
    <w:rsid w:val="003642B2"/>
    <w:rsid w:val="003645F8"/>
    <w:rsid w:val="0036487C"/>
    <w:rsid w:val="00364FC3"/>
    <w:rsid w:val="00365411"/>
    <w:rsid w:val="0036556D"/>
    <w:rsid w:val="00365FA2"/>
    <w:rsid w:val="003660E5"/>
    <w:rsid w:val="00366A9C"/>
    <w:rsid w:val="00366C69"/>
    <w:rsid w:val="00366D2A"/>
    <w:rsid w:val="00366DD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71B"/>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65D"/>
    <w:rsid w:val="003766FC"/>
    <w:rsid w:val="00376963"/>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7EE"/>
    <w:rsid w:val="003B0B5B"/>
    <w:rsid w:val="003B0E79"/>
    <w:rsid w:val="003B1304"/>
    <w:rsid w:val="003B1C92"/>
    <w:rsid w:val="003B224E"/>
    <w:rsid w:val="003B2494"/>
    <w:rsid w:val="003B2F53"/>
    <w:rsid w:val="003B3575"/>
    <w:rsid w:val="003B3B2F"/>
    <w:rsid w:val="003B404F"/>
    <w:rsid w:val="003B429E"/>
    <w:rsid w:val="003B4351"/>
    <w:rsid w:val="003B4FB0"/>
    <w:rsid w:val="003B50B3"/>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EFB"/>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4F46"/>
    <w:rsid w:val="003D4F91"/>
    <w:rsid w:val="003D53D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B04"/>
    <w:rsid w:val="003E4E2C"/>
    <w:rsid w:val="003E53A2"/>
    <w:rsid w:val="003E568F"/>
    <w:rsid w:val="003E57E1"/>
    <w:rsid w:val="003E5A35"/>
    <w:rsid w:val="003E5D4F"/>
    <w:rsid w:val="003E618D"/>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6D4D"/>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A17"/>
    <w:rsid w:val="004110E7"/>
    <w:rsid w:val="00411362"/>
    <w:rsid w:val="00411B87"/>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B95"/>
    <w:rsid w:val="00413C10"/>
    <w:rsid w:val="00413CD9"/>
    <w:rsid w:val="00413F7F"/>
    <w:rsid w:val="00413F9A"/>
    <w:rsid w:val="004140CA"/>
    <w:rsid w:val="004142A4"/>
    <w:rsid w:val="00414C65"/>
    <w:rsid w:val="00414EEF"/>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4E1"/>
    <w:rsid w:val="004268E8"/>
    <w:rsid w:val="00426EBE"/>
    <w:rsid w:val="00427CEA"/>
    <w:rsid w:val="00427F80"/>
    <w:rsid w:val="004306BC"/>
    <w:rsid w:val="004307F1"/>
    <w:rsid w:val="00430A2D"/>
    <w:rsid w:val="0043106D"/>
    <w:rsid w:val="00431407"/>
    <w:rsid w:val="00431505"/>
    <w:rsid w:val="00431572"/>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A2E"/>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447"/>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300"/>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03"/>
    <w:rsid w:val="004D4290"/>
    <w:rsid w:val="004D48A8"/>
    <w:rsid w:val="004D4C4C"/>
    <w:rsid w:val="004D4CA6"/>
    <w:rsid w:val="004D645A"/>
    <w:rsid w:val="004D6710"/>
    <w:rsid w:val="004D69CD"/>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1BE"/>
    <w:rsid w:val="004E5BCC"/>
    <w:rsid w:val="004E632E"/>
    <w:rsid w:val="004E6393"/>
    <w:rsid w:val="004E6459"/>
    <w:rsid w:val="004E651F"/>
    <w:rsid w:val="004E6D71"/>
    <w:rsid w:val="004E774B"/>
    <w:rsid w:val="004E7E92"/>
    <w:rsid w:val="004F0634"/>
    <w:rsid w:val="004F0884"/>
    <w:rsid w:val="004F0AFD"/>
    <w:rsid w:val="004F0FAA"/>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76"/>
    <w:rsid w:val="005010E9"/>
    <w:rsid w:val="005011D7"/>
    <w:rsid w:val="00501981"/>
    <w:rsid w:val="00501A85"/>
    <w:rsid w:val="00501BB3"/>
    <w:rsid w:val="00501F01"/>
    <w:rsid w:val="00501F52"/>
    <w:rsid w:val="00501F85"/>
    <w:rsid w:val="0050214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A4"/>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8B4"/>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EF"/>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3EC"/>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22B"/>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944"/>
    <w:rsid w:val="00544ABA"/>
    <w:rsid w:val="00544B73"/>
    <w:rsid w:val="00544E14"/>
    <w:rsid w:val="00545234"/>
    <w:rsid w:val="005456C4"/>
    <w:rsid w:val="00545856"/>
    <w:rsid w:val="0054593A"/>
    <w:rsid w:val="00545F9E"/>
    <w:rsid w:val="005460EB"/>
    <w:rsid w:val="0054622E"/>
    <w:rsid w:val="005467FB"/>
    <w:rsid w:val="00546A0E"/>
    <w:rsid w:val="00546A44"/>
    <w:rsid w:val="00546A61"/>
    <w:rsid w:val="00546AE9"/>
    <w:rsid w:val="0054730D"/>
    <w:rsid w:val="005474ED"/>
    <w:rsid w:val="00547720"/>
    <w:rsid w:val="00547989"/>
    <w:rsid w:val="00547BA6"/>
    <w:rsid w:val="00547E3B"/>
    <w:rsid w:val="00550E0E"/>
    <w:rsid w:val="00551320"/>
    <w:rsid w:val="005513DF"/>
    <w:rsid w:val="00551402"/>
    <w:rsid w:val="005514BF"/>
    <w:rsid w:val="0055163C"/>
    <w:rsid w:val="005518A4"/>
    <w:rsid w:val="0055191F"/>
    <w:rsid w:val="00551A2F"/>
    <w:rsid w:val="00551A94"/>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317"/>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55"/>
    <w:rsid w:val="00570CF6"/>
    <w:rsid w:val="00570DDB"/>
    <w:rsid w:val="00570E24"/>
    <w:rsid w:val="00570F69"/>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76B"/>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5E2E"/>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DDD"/>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CF8"/>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4A"/>
    <w:rsid w:val="005C44B3"/>
    <w:rsid w:val="005C44F3"/>
    <w:rsid w:val="005C477F"/>
    <w:rsid w:val="005C4D4D"/>
    <w:rsid w:val="005C4DA8"/>
    <w:rsid w:val="005C58AD"/>
    <w:rsid w:val="005C59B5"/>
    <w:rsid w:val="005C5B1B"/>
    <w:rsid w:val="005C5E99"/>
    <w:rsid w:val="005C655A"/>
    <w:rsid w:val="005C6735"/>
    <w:rsid w:val="005C67BA"/>
    <w:rsid w:val="005C687B"/>
    <w:rsid w:val="005C68B2"/>
    <w:rsid w:val="005C6B18"/>
    <w:rsid w:val="005C6F75"/>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09D"/>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312"/>
    <w:rsid w:val="005F08A8"/>
    <w:rsid w:val="005F09BA"/>
    <w:rsid w:val="005F0A43"/>
    <w:rsid w:val="005F0A6C"/>
    <w:rsid w:val="005F17F6"/>
    <w:rsid w:val="005F22ED"/>
    <w:rsid w:val="005F24EC"/>
    <w:rsid w:val="005F2534"/>
    <w:rsid w:val="005F27A6"/>
    <w:rsid w:val="005F27BF"/>
    <w:rsid w:val="005F3199"/>
    <w:rsid w:val="005F338E"/>
    <w:rsid w:val="005F3585"/>
    <w:rsid w:val="005F3D2A"/>
    <w:rsid w:val="005F4171"/>
    <w:rsid w:val="005F41F2"/>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3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553"/>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9E"/>
    <w:rsid w:val="00630071"/>
    <w:rsid w:val="00630488"/>
    <w:rsid w:val="006304BC"/>
    <w:rsid w:val="006305AF"/>
    <w:rsid w:val="0063065D"/>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C6C"/>
    <w:rsid w:val="00637EC0"/>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C75"/>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16B"/>
    <w:rsid w:val="006668F0"/>
    <w:rsid w:val="00666CC4"/>
    <w:rsid w:val="00667149"/>
    <w:rsid w:val="0066732C"/>
    <w:rsid w:val="006679F5"/>
    <w:rsid w:val="00667B04"/>
    <w:rsid w:val="00667B77"/>
    <w:rsid w:val="00667B7E"/>
    <w:rsid w:val="00667DAC"/>
    <w:rsid w:val="00670244"/>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4C"/>
    <w:rsid w:val="0067697E"/>
    <w:rsid w:val="00676F29"/>
    <w:rsid w:val="00677443"/>
    <w:rsid w:val="0067769A"/>
    <w:rsid w:val="006776EE"/>
    <w:rsid w:val="006777D8"/>
    <w:rsid w:val="00677B5B"/>
    <w:rsid w:val="00677F9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58F"/>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95"/>
    <w:rsid w:val="006B3B26"/>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801"/>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69"/>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4FC2"/>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68C"/>
    <w:rsid w:val="006E3DA9"/>
    <w:rsid w:val="006E45F3"/>
    <w:rsid w:val="006E4A2F"/>
    <w:rsid w:val="006E4C48"/>
    <w:rsid w:val="006E4ED4"/>
    <w:rsid w:val="006E5286"/>
    <w:rsid w:val="006E5D3F"/>
    <w:rsid w:val="006E5D7A"/>
    <w:rsid w:val="006E5DDF"/>
    <w:rsid w:val="006E5E19"/>
    <w:rsid w:val="006E5E57"/>
    <w:rsid w:val="006E61A3"/>
    <w:rsid w:val="006E61C3"/>
    <w:rsid w:val="006E6250"/>
    <w:rsid w:val="006E6551"/>
    <w:rsid w:val="006E72E7"/>
    <w:rsid w:val="006E769D"/>
    <w:rsid w:val="006E799D"/>
    <w:rsid w:val="006E7AD6"/>
    <w:rsid w:val="006E7AFA"/>
    <w:rsid w:val="006F01CE"/>
    <w:rsid w:val="006F0593"/>
    <w:rsid w:val="006F05EF"/>
    <w:rsid w:val="006F06C8"/>
    <w:rsid w:val="006F0D33"/>
    <w:rsid w:val="006F0F1B"/>
    <w:rsid w:val="006F1064"/>
    <w:rsid w:val="006F133D"/>
    <w:rsid w:val="006F1437"/>
    <w:rsid w:val="006F1550"/>
    <w:rsid w:val="006F15E2"/>
    <w:rsid w:val="006F1D80"/>
    <w:rsid w:val="006F1EB7"/>
    <w:rsid w:val="006F2052"/>
    <w:rsid w:val="006F266F"/>
    <w:rsid w:val="006F29A2"/>
    <w:rsid w:val="006F343B"/>
    <w:rsid w:val="006F39F9"/>
    <w:rsid w:val="006F45D3"/>
    <w:rsid w:val="006F477E"/>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A1"/>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783"/>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2F6"/>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0C0"/>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5CA"/>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846"/>
    <w:rsid w:val="00756958"/>
    <w:rsid w:val="00756B5D"/>
    <w:rsid w:val="007574FC"/>
    <w:rsid w:val="0075790B"/>
    <w:rsid w:val="00757971"/>
    <w:rsid w:val="00757A65"/>
    <w:rsid w:val="0076010F"/>
    <w:rsid w:val="0076041A"/>
    <w:rsid w:val="0076063D"/>
    <w:rsid w:val="00760975"/>
    <w:rsid w:val="00760C3F"/>
    <w:rsid w:val="00760F75"/>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9A1"/>
    <w:rsid w:val="00767F1B"/>
    <w:rsid w:val="00770055"/>
    <w:rsid w:val="0077025C"/>
    <w:rsid w:val="00770494"/>
    <w:rsid w:val="00771021"/>
    <w:rsid w:val="007710A3"/>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495"/>
    <w:rsid w:val="007746B1"/>
    <w:rsid w:val="00774889"/>
    <w:rsid w:val="007749B5"/>
    <w:rsid w:val="00774FF5"/>
    <w:rsid w:val="007750B3"/>
    <w:rsid w:val="007753B5"/>
    <w:rsid w:val="0077565C"/>
    <w:rsid w:val="007756A1"/>
    <w:rsid w:val="00775C72"/>
    <w:rsid w:val="00775F76"/>
    <w:rsid w:val="007764F4"/>
    <w:rsid w:val="00776729"/>
    <w:rsid w:val="00776A4C"/>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5D"/>
    <w:rsid w:val="00786930"/>
    <w:rsid w:val="00786958"/>
    <w:rsid w:val="00786BC9"/>
    <w:rsid w:val="00786D72"/>
    <w:rsid w:val="00786E71"/>
    <w:rsid w:val="007875BB"/>
    <w:rsid w:val="00787E42"/>
    <w:rsid w:val="007905F3"/>
    <w:rsid w:val="0079061A"/>
    <w:rsid w:val="00790CC5"/>
    <w:rsid w:val="00790E42"/>
    <w:rsid w:val="00791266"/>
    <w:rsid w:val="007914C2"/>
    <w:rsid w:val="0079162F"/>
    <w:rsid w:val="00791CB0"/>
    <w:rsid w:val="00791E20"/>
    <w:rsid w:val="00792657"/>
    <w:rsid w:val="007928C7"/>
    <w:rsid w:val="007937C2"/>
    <w:rsid w:val="00793A3B"/>
    <w:rsid w:val="007942CD"/>
    <w:rsid w:val="00794300"/>
    <w:rsid w:val="00794371"/>
    <w:rsid w:val="007943CF"/>
    <w:rsid w:val="0079456F"/>
    <w:rsid w:val="00794767"/>
    <w:rsid w:val="007947AE"/>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501"/>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195"/>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02E"/>
    <w:rsid w:val="007D08E6"/>
    <w:rsid w:val="007D0F8C"/>
    <w:rsid w:val="007D229A"/>
    <w:rsid w:val="007D2870"/>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5B9"/>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456"/>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864"/>
    <w:rsid w:val="007F4C43"/>
    <w:rsid w:val="007F4D88"/>
    <w:rsid w:val="007F50E5"/>
    <w:rsid w:val="007F51B9"/>
    <w:rsid w:val="007F5224"/>
    <w:rsid w:val="007F5B5D"/>
    <w:rsid w:val="007F5C4D"/>
    <w:rsid w:val="007F5D61"/>
    <w:rsid w:val="007F5EC1"/>
    <w:rsid w:val="007F622F"/>
    <w:rsid w:val="007F6880"/>
    <w:rsid w:val="007F698D"/>
    <w:rsid w:val="007F6C6B"/>
    <w:rsid w:val="007F6CF2"/>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773"/>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397"/>
    <w:rsid w:val="0081045D"/>
    <w:rsid w:val="008106A8"/>
    <w:rsid w:val="008107E8"/>
    <w:rsid w:val="00810A04"/>
    <w:rsid w:val="00810A1E"/>
    <w:rsid w:val="00810B5F"/>
    <w:rsid w:val="00810CDB"/>
    <w:rsid w:val="00810D8D"/>
    <w:rsid w:val="008112BB"/>
    <w:rsid w:val="00811424"/>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A1A"/>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99F"/>
    <w:rsid w:val="00861AB8"/>
    <w:rsid w:val="00861DF7"/>
    <w:rsid w:val="00861E91"/>
    <w:rsid w:val="0086275E"/>
    <w:rsid w:val="00862F3F"/>
    <w:rsid w:val="0086303C"/>
    <w:rsid w:val="0086312C"/>
    <w:rsid w:val="0086340B"/>
    <w:rsid w:val="00863529"/>
    <w:rsid w:val="008636DA"/>
    <w:rsid w:val="00863841"/>
    <w:rsid w:val="008640C6"/>
    <w:rsid w:val="0086424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D92"/>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44D"/>
    <w:rsid w:val="008860AB"/>
    <w:rsid w:val="008861F4"/>
    <w:rsid w:val="008862F6"/>
    <w:rsid w:val="0088630B"/>
    <w:rsid w:val="0088678B"/>
    <w:rsid w:val="00886A0C"/>
    <w:rsid w:val="00886C71"/>
    <w:rsid w:val="00886FA8"/>
    <w:rsid w:val="00887472"/>
    <w:rsid w:val="0088784C"/>
    <w:rsid w:val="00887B48"/>
    <w:rsid w:val="0089047B"/>
    <w:rsid w:val="00890A69"/>
    <w:rsid w:val="00890D0A"/>
    <w:rsid w:val="00890D53"/>
    <w:rsid w:val="00890FD1"/>
    <w:rsid w:val="0089135F"/>
    <w:rsid w:val="0089138C"/>
    <w:rsid w:val="0089176E"/>
    <w:rsid w:val="008917E0"/>
    <w:rsid w:val="00891F4D"/>
    <w:rsid w:val="0089218D"/>
    <w:rsid w:val="00892365"/>
    <w:rsid w:val="0089247D"/>
    <w:rsid w:val="00892BE5"/>
    <w:rsid w:val="00892C18"/>
    <w:rsid w:val="00892C2C"/>
    <w:rsid w:val="00892FE8"/>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97F22"/>
    <w:rsid w:val="008A0546"/>
    <w:rsid w:val="008A060A"/>
    <w:rsid w:val="008A0AB2"/>
    <w:rsid w:val="008A0CFC"/>
    <w:rsid w:val="008A0E18"/>
    <w:rsid w:val="008A12FE"/>
    <w:rsid w:val="008A1443"/>
    <w:rsid w:val="008A1B62"/>
    <w:rsid w:val="008A1BFC"/>
    <w:rsid w:val="008A1D92"/>
    <w:rsid w:val="008A1D9A"/>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1FB"/>
    <w:rsid w:val="008A5265"/>
    <w:rsid w:val="008A5940"/>
    <w:rsid w:val="008A5B24"/>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3F83"/>
    <w:rsid w:val="008B4123"/>
    <w:rsid w:val="008B49B1"/>
    <w:rsid w:val="008B5299"/>
    <w:rsid w:val="008B5A5F"/>
    <w:rsid w:val="008B5AB0"/>
    <w:rsid w:val="008B6049"/>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58"/>
    <w:rsid w:val="008C3468"/>
    <w:rsid w:val="008C3C0D"/>
    <w:rsid w:val="008C3E4A"/>
    <w:rsid w:val="008C4312"/>
    <w:rsid w:val="008C4924"/>
    <w:rsid w:val="008C4C7E"/>
    <w:rsid w:val="008C4EE5"/>
    <w:rsid w:val="008C4EFB"/>
    <w:rsid w:val="008C51F8"/>
    <w:rsid w:val="008C562E"/>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6FA4"/>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2F3"/>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70D"/>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2E63"/>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DF2"/>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2CC"/>
    <w:rsid w:val="00946355"/>
    <w:rsid w:val="00946684"/>
    <w:rsid w:val="009468B7"/>
    <w:rsid w:val="009469A2"/>
    <w:rsid w:val="00946BD0"/>
    <w:rsid w:val="00946E53"/>
    <w:rsid w:val="0094724E"/>
    <w:rsid w:val="0094795E"/>
    <w:rsid w:val="00947BE6"/>
    <w:rsid w:val="0095048D"/>
    <w:rsid w:val="00950FC9"/>
    <w:rsid w:val="009510DE"/>
    <w:rsid w:val="00951481"/>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66"/>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07B"/>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7F5"/>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6ED"/>
    <w:rsid w:val="00996876"/>
    <w:rsid w:val="00996D11"/>
    <w:rsid w:val="00996FFA"/>
    <w:rsid w:val="009973F1"/>
    <w:rsid w:val="009973F3"/>
    <w:rsid w:val="00997663"/>
    <w:rsid w:val="009978A4"/>
    <w:rsid w:val="00997F89"/>
    <w:rsid w:val="009A010D"/>
    <w:rsid w:val="009A03A5"/>
    <w:rsid w:val="009A0608"/>
    <w:rsid w:val="009A0C6F"/>
    <w:rsid w:val="009A1035"/>
    <w:rsid w:val="009A14EF"/>
    <w:rsid w:val="009A16C9"/>
    <w:rsid w:val="009A23F1"/>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4DC2"/>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48C"/>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E8B"/>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226"/>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40B"/>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A6"/>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8EA"/>
    <w:rsid w:val="00A1399F"/>
    <w:rsid w:val="00A13A57"/>
    <w:rsid w:val="00A13B00"/>
    <w:rsid w:val="00A13F2A"/>
    <w:rsid w:val="00A14163"/>
    <w:rsid w:val="00A1420F"/>
    <w:rsid w:val="00A14304"/>
    <w:rsid w:val="00A144CB"/>
    <w:rsid w:val="00A14813"/>
    <w:rsid w:val="00A1566A"/>
    <w:rsid w:val="00A15A9E"/>
    <w:rsid w:val="00A1601C"/>
    <w:rsid w:val="00A16471"/>
    <w:rsid w:val="00A165BF"/>
    <w:rsid w:val="00A17077"/>
    <w:rsid w:val="00A170EF"/>
    <w:rsid w:val="00A172E8"/>
    <w:rsid w:val="00A1770F"/>
    <w:rsid w:val="00A1798C"/>
    <w:rsid w:val="00A179FF"/>
    <w:rsid w:val="00A206C8"/>
    <w:rsid w:val="00A207C1"/>
    <w:rsid w:val="00A20BDB"/>
    <w:rsid w:val="00A2142A"/>
    <w:rsid w:val="00A21A36"/>
    <w:rsid w:val="00A21C31"/>
    <w:rsid w:val="00A21C87"/>
    <w:rsid w:val="00A22090"/>
    <w:rsid w:val="00A226EC"/>
    <w:rsid w:val="00A22909"/>
    <w:rsid w:val="00A229AD"/>
    <w:rsid w:val="00A22D55"/>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8F0"/>
    <w:rsid w:val="00A339D8"/>
    <w:rsid w:val="00A339F6"/>
    <w:rsid w:val="00A33A25"/>
    <w:rsid w:val="00A33E18"/>
    <w:rsid w:val="00A342FD"/>
    <w:rsid w:val="00A3432B"/>
    <w:rsid w:val="00A346BA"/>
    <w:rsid w:val="00A3488D"/>
    <w:rsid w:val="00A34C67"/>
    <w:rsid w:val="00A34D62"/>
    <w:rsid w:val="00A35525"/>
    <w:rsid w:val="00A35C22"/>
    <w:rsid w:val="00A35D19"/>
    <w:rsid w:val="00A35DA7"/>
    <w:rsid w:val="00A3611D"/>
    <w:rsid w:val="00A36339"/>
    <w:rsid w:val="00A366E4"/>
    <w:rsid w:val="00A37102"/>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0AE"/>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7C6"/>
    <w:rsid w:val="00A71A89"/>
    <w:rsid w:val="00A71CE6"/>
    <w:rsid w:val="00A71D23"/>
    <w:rsid w:val="00A71DBC"/>
    <w:rsid w:val="00A7241B"/>
    <w:rsid w:val="00A72434"/>
    <w:rsid w:val="00A72607"/>
    <w:rsid w:val="00A72A2D"/>
    <w:rsid w:val="00A72FCC"/>
    <w:rsid w:val="00A7308C"/>
    <w:rsid w:val="00A7333A"/>
    <w:rsid w:val="00A73522"/>
    <w:rsid w:val="00A73689"/>
    <w:rsid w:val="00A73A4E"/>
    <w:rsid w:val="00A73B56"/>
    <w:rsid w:val="00A73D0D"/>
    <w:rsid w:val="00A74A92"/>
    <w:rsid w:val="00A74BF9"/>
    <w:rsid w:val="00A75921"/>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725"/>
    <w:rsid w:val="00A969E1"/>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B1B"/>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D0"/>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55"/>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B7"/>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9F3"/>
    <w:rsid w:val="00AE6A89"/>
    <w:rsid w:val="00AE6DB5"/>
    <w:rsid w:val="00AE6F6B"/>
    <w:rsid w:val="00AE6FFE"/>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1C"/>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339"/>
    <w:rsid w:val="00B22430"/>
    <w:rsid w:val="00B2281F"/>
    <w:rsid w:val="00B22C0D"/>
    <w:rsid w:val="00B230D2"/>
    <w:rsid w:val="00B23619"/>
    <w:rsid w:val="00B236FF"/>
    <w:rsid w:val="00B239DD"/>
    <w:rsid w:val="00B23AF4"/>
    <w:rsid w:val="00B23C15"/>
    <w:rsid w:val="00B23C47"/>
    <w:rsid w:val="00B24737"/>
    <w:rsid w:val="00B24C3F"/>
    <w:rsid w:val="00B24F0F"/>
    <w:rsid w:val="00B25624"/>
    <w:rsid w:val="00B25762"/>
    <w:rsid w:val="00B25B40"/>
    <w:rsid w:val="00B25B5A"/>
    <w:rsid w:val="00B25FDE"/>
    <w:rsid w:val="00B26034"/>
    <w:rsid w:val="00B2621F"/>
    <w:rsid w:val="00B2646F"/>
    <w:rsid w:val="00B26A06"/>
    <w:rsid w:val="00B26AB0"/>
    <w:rsid w:val="00B26AD2"/>
    <w:rsid w:val="00B26CA2"/>
    <w:rsid w:val="00B26F4F"/>
    <w:rsid w:val="00B2700A"/>
    <w:rsid w:val="00B2727C"/>
    <w:rsid w:val="00B274BC"/>
    <w:rsid w:val="00B27B44"/>
    <w:rsid w:val="00B30302"/>
    <w:rsid w:val="00B30B4E"/>
    <w:rsid w:val="00B31132"/>
    <w:rsid w:val="00B31246"/>
    <w:rsid w:val="00B31259"/>
    <w:rsid w:val="00B313F4"/>
    <w:rsid w:val="00B3174D"/>
    <w:rsid w:val="00B317F3"/>
    <w:rsid w:val="00B31983"/>
    <w:rsid w:val="00B31AA6"/>
    <w:rsid w:val="00B31DBF"/>
    <w:rsid w:val="00B3262E"/>
    <w:rsid w:val="00B326FF"/>
    <w:rsid w:val="00B32820"/>
    <w:rsid w:val="00B32DF4"/>
    <w:rsid w:val="00B3356A"/>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B2D"/>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47F04"/>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2A"/>
    <w:rsid w:val="00B5476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449"/>
    <w:rsid w:val="00B64956"/>
    <w:rsid w:val="00B64D04"/>
    <w:rsid w:val="00B64EA0"/>
    <w:rsid w:val="00B650B9"/>
    <w:rsid w:val="00B6522F"/>
    <w:rsid w:val="00B65719"/>
    <w:rsid w:val="00B65795"/>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5F8"/>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1E"/>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D1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368"/>
    <w:rsid w:val="00BA1954"/>
    <w:rsid w:val="00BA1E56"/>
    <w:rsid w:val="00BA271B"/>
    <w:rsid w:val="00BA2FEF"/>
    <w:rsid w:val="00BA335D"/>
    <w:rsid w:val="00BA348A"/>
    <w:rsid w:val="00BA35AF"/>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6FF0"/>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9C0"/>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EE1"/>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EE8"/>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972"/>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E6D"/>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4BF"/>
    <w:rsid w:val="00BF5552"/>
    <w:rsid w:val="00BF5EAE"/>
    <w:rsid w:val="00BF60E2"/>
    <w:rsid w:val="00BF616A"/>
    <w:rsid w:val="00BF61F0"/>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5A1E"/>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6EE"/>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6CE"/>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39C"/>
    <w:rsid w:val="00C45426"/>
    <w:rsid w:val="00C45B2D"/>
    <w:rsid w:val="00C45F9E"/>
    <w:rsid w:val="00C46422"/>
    <w:rsid w:val="00C46555"/>
    <w:rsid w:val="00C46613"/>
    <w:rsid w:val="00C46A26"/>
    <w:rsid w:val="00C46B15"/>
    <w:rsid w:val="00C46F7D"/>
    <w:rsid w:val="00C4705C"/>
    <w:rsid w:val="00C47431"/>
    <w:rsid w:val="00C474A9"/>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2E"/>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21DA"/>
    <w:rsid w:val="00C622FE"/>
    <w:rsid w:val="00C62489"/>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FF"/>
    <w:rsid w:val="00C77A1D"/>
    <w:rsid w:val="00C77C58"/>
    <w:rsid w:val="00C80073"/>
    <w:rsid w:val="00C807ED"/>
    <w:rsid w:val="00C80BCB"/>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A73"/>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6BA"/>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069"/>
    <w:rsid w:val="00CA02A1"/>
    <w:rsid w:val="00CA0532"/>
    <w:rsid w:val="00CA0B09"/>
    <w:rsid w:val="00CA0BA2"/>
    <w:rsid w:val="00CA133C"/>
    <w:rsid w:val="00CA156B"/>
    <w:rsid w:val="00CA1A11"/>
    <w:rsid w:val="00CA1B18"/>
    <w:rsid w:val="00CA1CC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2C1"/>
    <w:rsid w:val="00CB44BE"/>
    <w:rsid w:val="00CB4695"/>
    <w:rsid w:val="00CB4729"/>
    <w:rsid w:val="00CB4A33"/>
    <w:rsid w:val="00CB4B3E"/>
    <w:rsid w:val="00CB4BE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C7E22"/>
    <w:rsid w:val="00CD03F5"/>
    <w:rsid w:val="00CD0683"/>
    <w:rsid w:val="00CD06ED"/>
    <w:rsid w:val="00CD087D"/>
    <w:rsid w:val="00CD0CF3"/>
    <w:rsid w:val="00CD0F5D"/>
    <w:rsid w:val="00CD1298"/>
    <w:rsid w:val="00CD196B"/>
    <w:rsid w:val="00CD1C0B"/>
    <w:rsid w:val="00CD2225"/>
    <w:rsid w:val="00CD2396"/>
    <w:rsid w:val="00CD239A"/>
    <w:rsid w:val="00CD33E6"/>
    <w:rsid w:val="00CD3548"/>
    <w:rsid w:val="00CD368D"/>
    <w:rsid w:val="00CD3784"/>
    <w:rsid w:val="00CD3AE3"/>
    <w:rsid w:val="00CD3F17"/>
    <w:rsid w:val="00CD40E3"/>
    <w:rsid w:val="00CD43D0"/>
    <w:rsid w:val="00CD441B"/>
    <w:rsid w:val="00CD442B"/>
    <w:rsid w:val="00CD4A58"/>
    <w:rsid w:val="00CD4DF0"/>
    <w:rsid w:val="00CD5512"/>
    <w:rsid w:val="00CD6B54"/>
    <w:rsid w:val="00CD6E3D"/>
    <w:rsid w:val="00CD7110"/>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2"/>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8BF"/>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05A"/>
    <w:rsid w:val="00D1747A"/>
    <w:rsid w:val="00D17953"/>
    <w:rsid w:val="00D17AF2"/>
    <w:rsid w:val="00D17EBA"/>
    <w:rsid w:val="00D20004"/>
    <w:rsid w:val="00D20243"/>
    <w:rsid w:val="00D2084D"/>
    <w:rsid w:val="00D20B8B"/>
    <w:rsid w:val="00D20D28"/>
    <w:rsid w:val="00D21167"/>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7F"/>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6F85"/>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987"/>
    <w:rsid w:val="00D72E92"/>
    <w:rsid w:val="00D72F28"/>
    <w:rsid w:val="00D7356F"/>
    <w:rsid w:val="00D73587"/>
    <w:rsid w:val="00D73BA8"/>
    <w:rsid w:val="00D73EBB"/>
    <w:rsid w:val="00D7403B"/>
    <w:rsid w:val="00D74059"/>
    <w:rsid w:val="00D74E1D"/>
    <w:rsid w:val="00D74EB0"/>
    <w:rsid w:val="00D751FB"/>
    <w:rsid w:val="00D754D6"/>
    <w:rsid w:val="00D755EB"/>
    <w:rsid w:val="00D75DC7"/>
    <w:rsid w:val="00D761AA"/>
    <w:rsid w:val="00D76C5E"/>
    <w:rsid w:val="00D76D18"/>
    <w:rsid w:val="00D76ED6"/>
    <w:rsid w:val="00D76FAE"/>
    <w:rsid w:val="00D77372"/>
    <w:rsid w:val="00D777D7"/>
    <w:rsid w:val="00D77885"/>
    <w:rsid w:val="00D77905"/>
    <w:rsid w:val="00D77A2C"/>
    <w:rsid w:val="00D77DCE"/>
    <w:rsid w:val="00D80854"/>
    <w:rsid w:val="00D80AB8"/>
    <w:rsid w:val="00D80B5F"/>
    <w:rsid w:val="00D8178F"/>
    <w:rsid w:val="00D81792"/>
    <w:rsid w:val="00D819B1"/>
    <w:rsid w:val="00D82494"/>
    <w:rsid w:val="00D826FF"/>
    <w:rsid w:val="00D82A60"/>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2EE"/>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5E7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0F"/>
    <w:rsid w:val="00DB5484"/>
    <w:rsid w:val="00DB56E3"/>
    <w:rsid w:val="00DB5979"/>
    <w:rsid w:val="00DB5BE8"/>
    <w:rsid w:val="00DB5CF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9EE"/>
    <w:rsid w:val="00DD3C04"/>
    <w:rsid w:val="00DD3C3A"/>
    <w:rsid w:val="00DD3C43"/>
    <w:rsid w:val="00DD3EF5"/>
    <w:rsid w:val="00DD4528"/>
    <w:rsid w:val="00DD482D"/>
    <w:rsid w:val="00DD500A"/>
    <w:rsid w:val="00DD519C"/>
    <w:rsid w:val="00DD53FA"/>
    <w:rsid w:val="00DD5B18"/>
    <w:rsid w:val="00DD5C88"/>
    <w:rsid w:val="00DD5F42"/>
    <w:rsid w:val="00DD617B"/>
    <w:rsid w:val="00DD6A37"/>
    <w:rsid w:val="00DD70EC"/>
    <w:rsid w:val="00DD7261"/>
    <w:rsid w:val="00DD7E09"/>
    <w:rsid w:val="00DE008C"/>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7E9"/>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704"/>
    <w:rsid w:val="00DF2868"/>
    <w:rsid w:val="00DF401A"/>
    <w:rsid w:val="00DF4455"/>
    <w:rsid w:val="00DF4572"/>
    <w:rsid w:val="00DF4640"/>
    <w:rsid w:val="00DF4658"/>
    <w:rsid w:val="00DF4999"/>
    <w:rsid w:val="00DF4E81"/>
    <w:rsid w:val="00DF4EFB"/>
    <w:rsid w:val="00DF54D1"/>
    <w:rsid w:val="00DF55CB"/>
    <w:rsid w:val="00DF5E6F"/>
    <w:rsid w:val="00DF62F8"/>
    <w:rsid w:val="00DF64B7"/>
    <w:rsid w:val="00DF669D"/>
    <w:rsid w:val="00DF66CC"/>
    <w:rsid w:val="00DF6976"/>
    <w:rsid w:val="00DF6C52"/>
    <w:rsid w:val="00DF6C8B"/>
    <w:rsid w:val="00DF6F17"/>
    <w:rsid w:val="00DF6FCB"/>
    <w:rsid w:val="00DF7451"/>
    <w:rsid w:val="00DF78FA"/>
    <w:rsid w:val="00DF7CF3"/>
    <w:rsid w:val="00DF7E09"/>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647"/>
    <w:rsid w:val="00E064B4"/>
    <w:rsid w:val="00E064F1"/>
    <w:rsid w:val="00E066A1"/>
    <w:rsid w:val="00E0671B"/>
    <w:rsid w:val="00E06900"/>
    <w:rsid w:val="00E06EBE"/>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2EB"/>
    <w:rsid w:val="00E463FF"/>
    <w:rsid w:val="00E46CD8"/>
    <w:rsid w:val="00E46E97"/>
    <w:rsid w:val="00E46EA6"/>
    <w:rsid w:val="00E47766"/>
    <w:rsid w:val="00E4791B"/>
    <w:rsid w:val="00E47E31"/>
    <w:rsid w:val="00E500FB"/>
    <w:rsid w:val="00E501DD"/>
    <w:rsid w:val="00E504BB"/>
    <w:rsid w:val="00E505DB"/>
    <w:rsid w:val="00E50AC6"/>
    <w:rsid w:val="00E513F0"/>
    <w:rsid w:val="00E518C0"/>
    <w:rsid w:val="00E51A78"/>
    <w:rsid w:val="00E51DDD"/>
    <w:rsid w:val="00E51FDD"/>
    <w:rsid w:val="00E52041"/>
    <w:rsid w:val="00E523EA"/>
    <w:rsid w:val="00E52435"/>
    <w:rsid w:val="00E52AB0"/>
    <w:rsid w:val="00E53122"/>
    <w:rsid w:val="00E5351B"/>
    <w:rsid w:val="00E53793"/>
    <w:rsid w:val="00E53941"/>
    <w:rsid w:val="00E53AC6"/>
    <w:rsid w:val="00E53CAC"/>
    <w:rsid w:val="00E53FA9"/>
    <w:rsid w:val="00E5414C"/>
    <w:rsid w:val="00E54321"/>
    <w:rsid w:val="00E547B3"/>
    <w:rsid w:val="00E54B68"/>
    <w:rsid w:val="00E54C33"/>
    <w:rsid w:val="00E550B0"/>
    <w:rsid w:val="00E5577C"/>
    <w:rsid w:val="00E55A4B"/>
    <w:rsid w:val="00E5604D"/>
    <w:rsid w:val="00E56471"/>
    <w:rsid w:val="00E564E4"/>
    <w:rsid w:val="00E5680D"/>
    <w:rsid w:val="00E56DD6"/>
    <w:rsid w:val="00E5733D"/>
    <w:rsid w:val="00E579CE"/>
    <w:rsid w:val="00E57AFC"/>
    <w:rsid w:val="00E57B3A"/>
    <w:rsid w:val="00E57B6D"/>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F4"/>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E7"/>
    <w:rsid w:val="00E74568"/>
    <w:rsid w:val="00E7488C"/>
    <w:rsid w:val="00E74A55"/>
    <w:rsid w:val="00E74CB9"/>
    <w:rsid w:val="00E74F87"/>
    <w:rsid w:val="00E7503D"/>
    <w:rsid w:val="00E75160"/>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FB"/>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B42"/>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6F8E"/>
    <w:rsid w:val="00EB70B0"/>
    <w:rsid w:val="00EB7260"/>
    <w:rsid w:val="00EB73DC"/>
    <w:rsid w:val="00EB7554"/>
    <w:rsid w:val="00EB7633"/>
    <w:rsid w:val="00EB7736"/>
    <w:rsid w:val="00EB7A25"/>
    <w:rsid w:val="00EB7CA8"/>
    <w:rsid w:val="00EB7D31"/>
    <w:rsid w:val="00EC00F6"/>
    <w:rsid w:val="00EC0DF4"/>
    <w:rsid w:val="00EC100B"/>
    <w:rsid w:val="00EC12A2"/>
    <w:rsid w:val="00EC1837"/>
    <w:rsid w:val="00EC23E2"/>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7F7"/>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7FF"/>
    <w:rsid w:val="00ED6CCE"/>
    <w:rsid w:val="00ED6CFA"/>
    <w:rsid w:val="00ED6FF5"/>
    <w:rsid w:val="00ED7164"/>
    <w:rsid w:val="00ED71C5"/>
    <w:rsid w:val="00ED770B"/>
    <w:rsid w:val="00EE0D10"/>
    <w:rsid w:val="00EE0FEF"/>
    <w:rsid w:val="00EE12D3"/>
    <w:rsid w:val="00EE1498"/>
    <w:rsid w:val="00EE1530"/>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476"/>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86"/>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622"/>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982"/>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375F3"/>
    <w:rsid w:val="00F401A9"/>
    <w:rsid w:val="00F405A4"/>
    <w:rsid w:val="00F40B5D"/>
    <w:rsid w:val="00F41767"/>
    <w:rsid w:val="00F419C5"/>
    <w:rsid w:val="00F41A77"/>
    <w:rsid w:val="00F41B6A"/>
    <w:rsid w:val="00F41BAC"/>
    <w:rsid w:val="00F41F05"/>
    <w:rsid w:val="00F41FD2"/>
    <w:rsid w:val="00F420CB"/>
    <w:rsid w:val="00F42F0E"/>
    <w:rsid w:val="00F42F72"/>
    <w:rsid w:val="00F433BD"/>
    <w:rsid w:val="00F435B5"/>
    <w:rsid w:val="00F43A81"/>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C48"/>
    <w:rsid w:val="00F6605D"/>
    <w:rsid w:val="00F662F6"/>
    <w:rsid w:val="00F66811"/>
    <w:rsid w:val="00F6752C"/>
    <w:rsid w:val="00F6754E"/>
    <w:rsid w:val="00F6783E"/>
    <w:rsid w:val="00F67D5C"/>
    <w:rsid w:val="00F67F12"/>
    <w:rsid w:val="00F7033F"/>
    <w:rsid w:val="00F7099A"/>
    <w:rsid w:val="00F70BDF"/>
    <w:rsid w:val="00F70C5F"/>
    <w:rsid w:val="00F70DBE"/>
    <w:rsid w:val="00F70FA6"/>
    <w:rsid w:val="00F71124"/>
    <w:rsid w:val="00F714FE"/>
    <w:rsid w:val="00F715E8"/>
    <w:rsid w:val="00F71888"/>
    <w:rsid w:val="00F719CD"/>
    <w:rsid w:val="00F71BB8"/>
    <w:rsid w:val="00F72584"/>
    <w:rsid w:val="00F7290D"/>
    <w:rsid w:val="00F729EB"/>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B64"/>
    <w:rsid w:val="00F976B4"/>
    <w:rsid w:val="00F977BD"/>
    <w:rsid w:val="00F97908"/>
    <w:rsid w:val="00F97B43"/>
    <w:rsid w:val="00F97E78"/>
    <w:rsid w:val="00F97F77"/>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3B5"/>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8A7"/>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41"/>
    <w:rsid w:val="00FC5FC2"/>
    <w:rsid w:val="00FC6177"/>
    <w:rsid w:val="00FC63D1"/>
    <w:rsid w:val="00FC644E"/>
    <w:rsid w:val="00FC6A34"/>
    <w:rsid w:val="00FC6CEE"/>
    <w:rsid w:val="00FC705A"/>
    <w:rsid w:val="00FC70B2"/>
    <w:rsid w:val="00FC734A"/>
    <w:rsid w:val="00FC73C3"/>
    <w:rsid w:val="00FC7528"/>
    <w:rsid w:val="00FC76D0"/>
    <w:rsid w:val="00FC7AB9"/>
    <w:rsid w:val="00FC7B51"/>
    <w:rsid w:val="00FC7B7B"/>
    <w:rsid w:val="00FC7B87"/>
    <w:rsid w:val="00FD0572"/>
    <w:rsid w:val="00FD1331"/>
    <w:rsid w:val="00FD14DC"/>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9AD"/>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D78"/>
    <w:rsid w:val="00FF6FF7"/>
    <w:rsid w:val="00FF7512"/>
    <w:rsid w:val="00FF7563"/>
    <w:rsid w:val="00FF75CB"/>
    <w:rsid w:val="00FF75CF"/>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D1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link w:val="2Char"/>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paragraph" w:customStyle="1" w:styleId="3GPPAgreements">
    <w:name w:val="3GPP Agreements"/>
    <w:basedOn w:val="a"/>
    <w:link w:val="3GPPAgreementsChar"/>
    <w:qFormat/>
    <w:rsid w:val="00B22339"/>
    <w:pPr>
      <w:numPr>
        <w:numId w:val="3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B22339"/>
    <w:rPr>
      <w:rFonts w:eastAsia="宋体"/>
      <w:sz w:val="22"/>
    </w:rPr>
  </w:style>
  <w:style w:type="character" w:customStyle="1" w:styleId="2Char">
    <w:name w:val="标题 2 Char"/>
    <w:basedOn w:val="a0"/>
    <w:link w:val="2"/>
    <w:rsid w:val="000E000F"/>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9715174">
      <w:bodyDiv w:val="1"/>
      <w:marLeft w:val="0"/>
      <w:marRight w:val="0"/>
      <w:marTop w:val="0"/>
      <w:marBottom w:val="0"/>
      <w:divBdr>
        <w:top w:val="none" w:sz="0" w:space="0" w:color="auto"/>
        <w:left w:val="none" w:sz="0" w:space="0" w:color="auto"/>
        <w:bottom w:val="none" w:sz="0" w:space="0" w:color="auto"/>
        <w:right w:val="none" w:sz="0" w:space="0" w:color="auto"/>
      </w:divBdr>
      <w:divsChild>
        <w:div w:id="9645683">
          <w:marLeft w:val="547"/>
          <w:marRight w:val="0"/>
          <w:marTop w:val="67"/>
          <w:marBottom w:val="0"/>
          <w:divBdr>
            <w:top w:val="none" w:sz="0" w:space="0" w:color="auto"/>
            <w:left w:val="none" w:sz="0" w:space="0" w:color="auto"/>
            <w:bottom w:val="none" w:sz="0" w:space="0" w:color="auto"/>
            <w:right w:val="none" w:sz="0" w:space="0" w:color="auto"/>
          </w:divBdr>
        </w:div>
        <w:div w:id="1374118979">
          <w:marLeft w:val="1166"/>
          <w:marRight w:val="0"/>
          <w:marTop w:val="67"/>
          <w:marBottom w:val="0"/>
          <w:divBdr>
            <w:top w:val="none" w:sz="0" w:space="0" w:color="auto"/>
            <w:left w:val="none" w:sz="0" w:space="0" w:color="auto"/>
            <w:bottom w:val="none" w:sz="0" w:space="0" w:color="auto"/>
            <w:right w:val="none" w:sz="0" w:space="0" w:color="auto"/>
          </w:divBdr>
        </w:div>
        <w:div w:id="1085689195">
          <w:marLeft w:val="547"/>
          <w:marRight w:val="0"/>
          <w:marTop w:val="67"/>
          <w:marBottom w:val="0"/>
          <w:divBdr>
            <w:top w:val="none" w:sz="0" w:space="0" w:color="auto"/>
            <w:left w:val="none" w:sz="0" w:space="0" w:color="auto"/>
            <w:bottom w:val="none" w:sz="0" w:space="0" w:color="auto"/>
            <w:right w:val="none" w:sz="0" w:space="0" w:color="auto"/>
          </w:divBdr>
        </w:div>
        <w:div w:id="531114990">
          <w:marLeft w:val="1166"/>
          <w:marRight w:val="0"/>
          <w:marTop w:val="67"/>
          <w:marBottom w:val="0"/>
          <w:divBdr>
            <w:top w:val="none" w:sz="0" w:space="0" w:color="auto"/>
            <w:left w:val="none" w:sz="0" w:space="0" w:color="auto"/>
            <w:bottom w:val="none" w:sz="0" w:space="0" w:color="auto"/>
            <w:right w:val="none" w:sz="0" w:space="0" w:color="auto"/>
          </w:divBdr>
        </w:div>
        <w:div w:id="302081013">
          <w:marLeft w:val="547"/>
          <w:marRight w:val="0"/>
          <w:marTop w:val="67"/>
          <w:marBottom w:val="0"/>
          <w:divBdr>
            <w:top w:val="none" w:sz="0" w:space="0" w:color="auto"/>
            <w:left w:val="none" w:sz="0" w:space="0" w:color="auto"/>
            <w:bottom w:val="none" w:sz="0" w:space="0" w:color="auto"/>
            <w:right w:val="none" w:sz="0" w:space="0" w:color="auto"/>
          </w:divBdr>
        </w:div>
        <w:div w:id="1238052716">
          <w:marLeft w:val="1166"/>
          <w:marRight w:val="0"/>
          <w:marTop w:val="67"/>
          <w:marBottom w:val="0"/>
          <w:divBdr>
            <w:top w:val="none" w:sz="0" w:space="0" w:color="auto"/>
            <w:left w:val="none" w:sz="0" w:space="0" w:color="auto"/>
            <w:bottom w:val="none" w:sz="0" w:space="0" w:color="auto"/>
            <w:right w:val="none" w:sz="0" w:space="0" w:color="auto"/>
          </w:divBdr>
        </w:div>
        <w:div w:id="1011487923">
          <w:marLeft w:val="547"/>
          <w:marRight w:val="0"/>
          <w:marTop w:val="67"/>
          <w:marBottom w:val="0"/>
          <w:divBdr>
            <w:top w:val="none" w:sz="0" w:space="0" w:color="auto"/>
            <w:left w:val="none" w:sz="0" w:space="0" w:color="auto"/>
            <w:bottom w:val="none" w:sz="0" w:space="0" w:color="auto"/>
            <w:right w:val="none" w:sz="0" w:space="0" w:color="auto"/>
          </w:divBdr>
        </w:div>
        <w:div w:id="1823963634">
          <w:marLeft w:val="1166"/>
          <w:marRight w:val="0"/>
          <w:marTop w:val="6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94255-9B8E-4639-A158-3F0A78B9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Will Yan (燕威)</cp:lastModifiedBy>
  <cp:revision>56</cp:revision>
  <cp:lastPrinted>2015-03-27T14:25:00Z</cp:lastPrinted>
  <dcterms:created xsi:type="dcterms:W3CDTF">2018-09-28T06:38:00Z</dcterms:created>
  <dcterms:modified xsi:type="dcterms:W3CDTF">2018-09-29T01:37:00Z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